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E8" w:rsidRPr="000D6FE8" w:rsidRDefault="000D6FE8" w:rsidP="000D6FE8">
      <w:pPr>
        <w:pStyle w:val="ListParagraph"/>
        <w:tabs>
          <w:tab w:val="left" w:pos="90"/>
          <w:tab w:val="left" w:pos="450"/>
          <w:tab w:val="left" w:pos="630"/>
          <w:tab w:val="left" w:pos="720"/>
          <w:tab w:val="left" w:pos="851"/>
          <w:tab w:val="left" w:pos="990"/>
        </w:tabs>
        <w:spacing w:after="0" w:line="400" w:lineRule="exact"/>
        <w:ind w:left="450"/>
        <w:jc w:val="center"/>
        <w:rPr>
          <w:b/>
          <w:sz w:val="26"/>
          <w:szCs w:val="26"/>
          <w:lang w:val="de-DE"/>
        </w:rPr>
      </w:pPr>
      <w:bookmarkStart w:id="0" w:name="_GoBack"/>
      <w:bookmarkEnd w:id="0"/>
      <w:r w:rsidRPr="000D6FE8">
        <w:rPr>
          <w:b/>
          <w:sz w:val="26"/>
          <w:szCs w:val="26"/>
          <w:lang w:val="de-DE"/>
        </w:rPr>
        <w:t>ĐỀ CƯƠNG</w:t>
      </w:r>
    </w:p>
    <w:p w:rsidR="000D6FE8" w:rsidRPr="000D6FE8" w:rsidRDefault="000D6FE8" w:rsidP="000D6FE8">
      <w:pPr>
        <w:pStyle w:val="ListParagraph"/>
        <w:tabs>
          <w:tab w:val="left" w:pos="90"/>
          <w:tab w:val="left" w:pos="450"/>
          <w:tab w:val="left" w:pos="630"/>
          <w:tab w:val="left" w:pos="720"/>
          <w:tab w:val="left" w:pos="851"/>
          <w:tab w:val="left" w:pos="990"/>
        </w:tabs>
        <w:spacing w:after="0" w:line="400" w:lineRule="exact"/>
        <w:ind w:left="450"/>
        <w:jc w:val="center"/>
        <w:rPr>
          <w:b/>
          <w:sz w:val="26"/>
          <w:szCs w:val="26"/>
          <w:lang w:val="de-DE"/>
        </w:rPr>
      </w:pPr>
      <w:r w:rsidRPr="000D6FE8">
        <w:rPr>
          <w:b/>
          <w:sz w:val="26"/>
          <w:szCs w:val="26"/>
          <w:lang w:val="de-DE"/>
        </w:rPr>
        <w:t xml:space="preserve"> BÁO CÁO TÌNH HÌNH KINH TẾ HỢP TÁC, HTX VÀ HOẠT ĐỘNG CỦA LIÊN MINH HTX TỈNH/THÀNH PHỐ 9 THÁNG NĂM 2019</w:t>
      </w:r>
    </w:p>
    <w:p w:rsidR="000D6FE8" w:rsidRPr="000D6FE8" w:rsidRDefault="000D6FE8" w:rsidP="008C5F29">
      <w:pPr>
        <w:spacing w:after="0" w:line="360" w:lineRule="exact"/>
        <w:ind w:firstLine="446"/>
        <w:jc w:val="center"/>
        <w:rPr>
          <w:i/>
          <w:sz w:val="26"/>
          <w:szCs w:val="26"/>
        </w:rPr>
      </w:pPr>
    </w:p>
    <w:p w:rsidR="00B722E2" w:rsidRPr="000D6FE8" w:rsidRDefault="000D6FE8" w:rsidP="000D6FE8">
      <w:pPr>
        <w:tabs>
          <w:tab w:val="left" w:pos="90"/>
          <w:tab w:val="left" w:pos="630"/>
          <w:tab w:val="left" w:pos="900"/>
          <w:tab w:val="left" w:pos="990"/>
        </w:tabs>
        <w:spacing w:before="120" w:after="120" w:line="380" w:lineRule="exact"/>
        <w:ind w:firstLine="567"/>
        <w:jc w:val="both"/>
        <w:rPr>
          <w:rFonts w:ascii="Times New Roman Bold" w:hAnsi="Times New Roman Bold"/>
          <w:b/>
          <w:spacing w:val="-8"/>
          <w:sz w:val="26"/>
          <w:szCs w:val="26"/>
        </w:rPr>
      </w:pPr>
      <w:r w:rsidRPr="000D6FE8">
        <w:rPr>
          <w:rFonts w:ascii="Times New Roman Bold" w:hAnsi="Times New Roman Bold"/>
          <w:b/>
          <w:spacing w:val="-8"/>
          <w:sz w:val="26"/>
          <w:szCs w:val="26"/>
        </w:rPr>
        <w:t xml:space="preserve">I. </w:t>
      </w:r>
      <w:r w:rsidR="00EB6190" w:rsidRPr="000D6FE8">
        <w:rPr>
          <w:rFonts w:ascii="Times New Roman Bold" w:hAnsi="Times New Roman Bold"/>
          <w:b/>
          <w:spacing w:val="-8"/>
          <w:sz w:val="26"/>
          <w:szCs w:val="26"/>
        </w:rPr>
        <w:t>T</w:t>
      </w:r>
      <w:r w:rsidRPr="000D6FE8">
        <w:rPr>
          <w:rFonts w:ascii="Times New Roman Bold" w:hAnsi="Times New Roman Bold"/>
          <w:b/>
          <w:spacing w:val="-8"/>
          <w:sz w:val="26"/>
          <w:szCs w:val="26"/>
        </w:rPr>
        <w:t>ình hình kinh tế hợp tác, hợp tác xã và hoạt động của Liên minh HTX Việt Nam</w:t>
      </w:r>
    </w:p>
    <w:p w:rsidR="000D6FE8" w:rsidRPr="000D6FE8" w:rsidRDefault="000D6FE8" w:rsidP="000D6FE8">
      <w:pPr>
        <w:tabs>
          <w:tab w:val="left" w:pos="90"/>
          <w:tab w:val="left" w:pos="630"/>
          <w:tab w:val="left" w:pos="900"/>
          <w:tab w:val="left" w:pos="990"/>
        </w:tabs>
        <w:spacing w:before="120" w:after="120" w:line="380" w:lineRule="exact"/>
        <w:ind w:firstLine="567"/>
        <w:jc w:val="both"/>
        <w:rPr>
          <w:b/>
          <w:sz w:val="26"/>
          <w:szCs w:val="26"/>
        </w:rPr>
      </w:pPr>
      <w:r>
        <w:rPr>
          <w:b/>
          <w:sz w:val="26"/>
          <w:szCs w:val="26"/>
        </w:rPr>
        <w:t xml:space="preserve">1. </w:t>
      </w:r>
      <w:r w:rsidRPr="000D6FE8">
        <w:rPr>
          <w:b/>
          <w:sz w:val="26"/>
          <w:szCs w:val="26"/>
        </w:rPr>
        <w:t xml:space="preserve">Tình hình kinh tế hợp tác, hợp tác xã </w:t>
      </w:r>
    </w:p>
    <w:p w:rsidR="00B722E2" w:rsidRPr="000D6FE8" w:rsidRDefault="000D6FE8" w:rsidP="000D6FE8">
      <w:pPr>
        <w:tabs>
          <w:tab w:val="left" w:pos="90"/>
          <w:tab w:val="left" w:pos="630"/>
          <w:tab w:val="left" w:pos="900"/>
          <w:tab w:val="left" w:pos="990"/>
        </w:tabs>
        <w:spacing w:before="120" w:after="120" w:line="380" w:lineRule="exact"/>
        <w:ind w:firstLine="567"/>
        <w:jc w:val="both"/>
        <w:rPr>
          <w:b/>
          <w:sz w:val="26"/>
          <w:szCs w:val="26"/>
        </w:rPr>
      </w:pPr>
      <w:r w:rsidRPr="000D6FE8">
        <w:rPr>
          <w:b/>
          <w:sz w:val="26"/>
          <w:szCs w:val="26"/>
        </w:rPr>
        <w:t xml:space="preserve">1.1 </w:t>
      </w:r>
      <w:r w:rsidR="00B722E2" w:rsidRPr="000D6FE8">
        <w:rPr>
          <w:b/>
          <w:sz w:val="26"/>
          <w:szCs w:val="26"/>
        </w:rPr>
        <w:t>Đánh giá chung về tình hình kinh tế hợp tác, HTX</w:t>
      </w:r>
    </w:p>
    <w:p w:rsidR="00557EB9" w:rsidRPr="000D6FE8" w:rsidRDefault="000D6FE8" w:rsidP="000D6FE8">
      <w:pPr>
        <w:pStyle w:val="ListParagraph"/>
        <w:tabs>
          <w:tab w:val="left" w:pos="90"/>
          <w:tab w:val="left" w:pos="630"/>
          <w:tab w:val="left" w:pos="900"/>
          <w:tab w:val="left" w:pos="990"/>
        </w:tabs>
        <w:spacing w:before="120" w:after="120" w:line="380" w:lineRule="exact"/>
        <w:ind w:left="0" w:firstLine="567"/>
        <w:jc w:val="both"/>
        <w:rPr>
          <w:b/>
          <w:sz w:val="26"/>
          <w:szCs w:val="26"/>
        </w:rPr>
      </w:pPr>
      <w:r>
        <w:rPr>
          <w:b/>
          <w:sz w:val="26"/>
          <w:szCs w:val="26"/>
        </w:rPr>
        <w:t xml:space="preserve">1.1.1 </w:t>
      </w:r>
      <w:r w:rsidR="00557EB9" w:rsidRPr="000D6FE8">
        <w:rPr>
          <w:b/>
          <w:sz w:val="26"/>
          <w:szCs w:val="26"/>
        </w:rPr>
        <w:t xml:space="preserve">Về hợp tác xã, liên hiệp hợp tác xã </w:t>
      </w:r>
    </w:p>
    <w:p w:rsidR="00E06FB7" w:rsidRPr="000D6FE8" w:rsidRDefault="00E06FB7" w:rsidP="000D6FE8">
      <w:pPr>
        <w:tabs>
          <w:tab w:val="left" w:pos="90"/>
          <w:tab w:val="left" w:pos="630"/>
          <w:tab w:val="left" w:pos="900"/>
          <w:tab w:val="left" w:pos="990"/>
        </w:tabs>
        <w:spacing w:before="120" w:after="120" w:line="380" w:lineRule="exact"/>
        <w:ind w:firstLine="567"/>
        <w:jc w:val="both"/>
        <w:rPr>
          <w:i/>
          <w:sz w:val="26"/>
          <w:szCs w:val="26"/>
        </w:rPr>
      </w:pPr>
      <w:r w:rsidRPr="000D6FE8">
        <w:rPr>
          <w:i/>
          <w:sz w:val="26"/>
          <w:szCs w:val="26"/>
        </w:rPr>
        <w:t>- Những kết quả đạt được:</w:t>
      </w:r>
    </w:p>
    <w:p w:rsidR="00557EB9" w:rsidRPr="000D6FE8" w:rsidRDefault="00557EB9" w:rsidP="000D6FE8">
      <w:pPr>
        <w:tabs>
          <w:tab w:val="left" w:pos="90"/>
          <w:tab w:val="left" w:pos="630"/>
          <w:tab w:val="left" w:pos="900"/>
          <w:tab w:val="left" w:pos="990"/>
        </w:tabs>
        <w:spacing w:before="120" w:after="120" w:line="380" w:lineRule="exact"/>
        <w:ind w:firstLine="567"/>
        <w:jc w:val="both"/>
        <w:rPr>
          <w:i/>
          <w:sz w:val="26"/>
          <w:szCs w:val="26"/>
        </w:rPr>
      </w:pPr>
      <w:r w:rsidRPr="000D6FE8">
        <w:rPr>
          <w:sz w:val="26"/>
          <w:szCs w:val="26"/>
        </w:rPr>
        <w:t>- Tình hình phát triển HTX, LHHTX về số lượng, quy mô, mức góp vốn, mô hình tổ chức và kết quả hoạt động</w:t>
      </w:r>
    </w:p>
    <w:p w:rsidR="00E06FB7" w:rsidRPr="000D6FE8" w:rsidRDefault="00E06FB7"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t>+ So sánh với mục tiêu, yêu c</w:t>
      </w:r>
      <w:r w:rsidR="00557EB9" w:rsidRPr="000D6FE8">
        <w:rPr>
          <w:sz w:val="26"/>
          <w:szCs w:val="26"/>
        </w:rPr>
        <w:t>ầ</w:t>
      </w:r>
      <w:r w:rsidRPr="000D6FE8">
        <w:rPr>
          <w:sz w:val="26"/>
          <w:szCs w:val="26"/>
        </w:rPr>
        <w:t xml:space="preserve">u của Nghị quyết </w:t>
      </w:r>
      <w:r w:rsidR="00812747" w:rsidRPr="000D6FE8">
        <w:rPr>
          <w:sz w:val="26"/>
          <w:szCs w:val="26"/>
        </w:rPr>
        <w:t>09</w:t>
      </w:r>
      <w:r w:rsidRPr="000D6FE8">
        <w:rPr>
          <w:sz w:val="26"/>
          <w:szCs w:val="26"/>
        </w:rPr>
        <w:t>/NQ-BCH</w:t>
      </w:r>
      <w:r w:rsidR="00557EB9" w:rsidRPr="000D6FE8">
        <w:rPr>
          <w:sz w:val="26"/>
          <w:szCs w:val="26"/>
        </w:rPr>
        <w:t xml:space="preserve"> </w:t>
      </w:r>
      <w:r w:rsidR="00557EB9" w:rsidRPr="000D6FE8">
        <w:rPr>
          <w:sz w:val="26"/>
          <w:szCs w:val="26"/>
          <w:lang w:val="de-DE"/>
        </w:rPr>
        <w:t>ngày 2</w:t>
      </w:r>
      <w:r w:rsidR="00F778EB" w:rsidRPr="000D6FE8">
        <w:rPr>
          <w:sz w:val="26"/>
          <w:szCs w:val="26"/>
          <w:lang w:val="de-DE"/>
        </w:rPr>
        <w:t>0/01/2019</w:t>
      </w:r>
      <w:r w:rsidR="00557EB9" w:rsidRPr="000D6FE8">
        <w:rPr>
          <w:sz w:val="26"/>
          <w:szCs w:val="26"/>
          <w:lang w:val="de-DE"/>
        </w:rPr>
        <w:t xml:space="preserve"> của Ban Chấp hành Liên minh Hợp tác xã Việt Nam.</w:t>
      </w:r>
    </w:p>
    <w:p w:rsidR="00E06FB7" w:rsidRPr="000D6FE8" w:rsidRDefault="00E06FB7"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t>+ So sánh với kế hoạch phát triển kinh tế tập thể tại địa phương.</w:t>
      </w:r>
    </w:p>
    <w:p w:rsidR="00E06FB7" w:rsidRPr="000D6FE8" w:rsidRDefault="00E06FB7"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t>+ So sánh với yêu cầu thực tiễn.</w:t>
      </w:r>
    </w:p>
    <w:p w:rsidR="00454643" w:rsidRPr="000D6FE8" w:rsidRDefault="00C51AE0" w:rsidP="000D6FE8">
      <w:pPr>
        <w:pStyle w:val="ListParagraph"/>
        <w:tabs>
          <w:tab w:val="left" w:pos="90"/>
          <w:tab w:val="left" w:pos="630"/>
          <w:tab w:val="left" w:pos="900"/>
          <w:tab w:val="left" w:pos="990"/>
        </w:tabs>
        <w:spacing w:before="120" w:after="120" w:line="380" w:lineRule="exact"/>
        <w:ind w:left="0" w:firstLine="567"/>
        <w:jc w:val="both"/>
        <w:rPr>
          <w:sz w:val="26"/>
          <w:szCs w:val="26"/>
        </w:rPr>
      </w:pPr>
      <w:r w:rsidRPr="000D6FE8">
        <w:rPr>
          <w:sz w:val="26"/>
          <w:szCs w:val="26"/>
        </w:rPr>
        <w:t xml:space="preserve">+ </w:t>
      </w:r>
      <w:r w:rsidR="00454643" w:rsidRPr="000D6FE8">
        <w:rPr>
          <w:sz w:val="26"/>
          <w:szCs w:val="26"/>
        </w:rPr>
        <w:t>Xu hướng phát triển kinh tế hợp tác, HTX tại địa phương</w:t>
      </w:r>
    </w:p>
    <w:p w:rsidR="00C51AE0" w:rsidRPr="000D6FE8" w:rsidRDefault="00C51AE0" w:rsidP="000D6FE8">
      <w:pPr>
        <w:tabs>
          <w:tab w:val="left" w:pos="990"/>
        </w:tabs>
        <w:spacing w:before="120" w:after="120" w:line="380" w:lineRule="exact"/>
        <w:ind w:firstLine="567"/>
        <w:jc w:val="both"/>
        <w:rPr>
          <w:spacing w:val="2"/>
          <w:sz w:val="26"/>
          <w:szCs w:val="26"/>
          <w:lang w:val="nl-NL"/>
        </w:rPr>
      </w:pPr>
      <w:r w:rsidRPr="000D6FE8">
        <w:rPr>
          <w:spacing w:val="2"/>
          <w:sz w:val="26"/>
          <w:szCs w:val="26"/>
          <w:lang w:val="nl-NL"/>
        </w:rPr>
        <w:t>+ Sự chuyển biến nhận thức của người về công tác tuyên truyền, nâng cao nhận thức của người dân về vai trò của HTX đối với phát triển kinh tế - xã hội.</w:t>
      </w:r>
    </w:p>
    <w:p w:rsidR="00E06FB7" w:rsidRPr="000D6FE8" w:rsidRDefault="00E06FB7" w:rsidP="000D6FE8">
      <w:pPr>
        <w:pStyle w:val="ListParagraph"/>
        <w:numPr>
          <w:ilvl w:val="0"/>
          <w:numId w:val="5"/>
        </w:numPr>
        <w:tabs>
          <w:tab w:val="left" w:pos="90"/>
          <w:tab w:val="left" w:pos="630"/>
          <w:tab w:val="left" w:pos="900"/>
          <w:tab w:val="left" w:pos="990"/>
        </w:tabs>
        <w:spacing w:before="120" w:after="120" w:line="380" w:lineRule="exact"/>
        <w:ind w:left="0" w:firstLine="567"/>
        <w:jc w:val="both"/>
        <w:rPr>
          <w:i/>
          <w:sz w:val="26"/>
          <w:szCs w:val="26"/>
        </w:rPr>
      </w:pPr>
      <w:r w:rsidRPr="000D6FE8">
        <w:rPr>
          <w:i/>
          <w:sz w:val="26"/>
          <w:szCs w:val="26"/>
        </w:rPr>
        <w:t>Những hạn chế, y</w:t>
      </w:r>
      <w:r w:rsidR="00557EB9" w:rsidRPr="000D6FE8">
        <w:rPr>
          <w:i/>
          <w:sz w:val="26"/>
          <w:szCs w:val="26"/>
        </w:rPr>
        <w:t>ế</w:t>
      </w:r>
      <w:r w:rsidRPr="000D6FE8">
        <w:rPr>
          <w:i/>
          <w:sz w:val="26"/>
          <w:szCs w:val="26"/>
        </w:rPr>
        <w:t>u kém:</w:t>
      </w:r>
    </w:p>
    <w:p w:rsidR="00E06FB7" w:rsidRPr="000D6FE8" w:rsidRDefault="00E06FB7" w:rsidP="000D6FE8">
      <w:pPr>
        <w:pStyle w:val="ListParagraph"/>
        <w:tabs>
          <w:tab w:val="left" w:pos="90"/>
          <w:tab w:val="left" w:pos="630"/>
          <w:tab w:val="left" w:pos="900"/>
          <w:tab w:val="left" w:pos="990"/>
        </w:tabs>
        <w:spacing w:before="120" w:after="120" w:line="380" w:lineRule="exact"/>
        <w:ind w:left="0" w:firstLine="567"/>
        <w:jc w:val="both"/>
        <w:rPr>
          <w:sz w:val="26"/>
          <w:szCs w:val="26"/>
        </w:rPr>
      </w:pPr>
      <w:r w:rsidRPr="000D6FE8">
        <w:rPr>
          <w:sz w:val="26"/>
          <w:szCs w:val="26"/>
        </w:rPr>
        <w:t>+ Về các nguyên tắc tổ chức và hoạt động;</w:t>
      </w:r>
    </w:p>
    <w:p w:rsidR="00E06FB7" w:rsidRPr="000D6FE8" w:rsidRDefault="00E06FB7" w:rsidP="000D6FE8">
      <w:pPr>
        <w:pStyle w:val="ListParagraph"/>
        <w:tabs>
          <w:tab w:val="left" w:pos="90"/>
          <w:tab w:val="left" w:pos="630"/>
          <w:tab w:val="left" w:pos="900"/>
          <w:tab w:val="left" w:pos="990"/>
        </w:tabs>
        <w:spacing w:before="120" w:after="120" w:line="380" w:lineRule="exact"/>
        <w:ind w:left="0" w:firstLine="567"/>
        <w:jc w:val="both"/>
        <w:rPr>
          <w:sz w:val="26"/>
          <w:szCs w:val="26"/>
        </w:rPr>
      </w:pPr>
      <w:r w:rsidRPr="000D6FE8">
        <w:rPr>
          <w:sz w:val="26"/>
          <w:szCs w:val="26"/>
        </w:rPr>
        <w:t>+ Về kết quả khắc phục những yếu kém kéo dài như</w:t>
      </w:r>
      <w:r w:rsidRPr="000D6FE8">
        <w:rPr>
          <w:i/>
          <w:sz w:val="26"/>
          <w:szCs w:val="26"/>
        </w:rPr>
        <w:t xml:space="preserve"> </w:t>
      </w:r>
      <w:r w:rsidRPr="000D6FE8">
        <w:rPr>
          <w:sz w:val="26"/>
          <w:szCs w:val="26"/>
        </w:rPr>
        <w:t>trình độ năng lực của các cán bộ quản lý và người lao động, khả năng tìm kiếm thị trường đầu ra cho sản phẩm của các thành viên HTX còn yếu kém, vốn ít, công nghệ kỹ thuật lạc hậu,</w:t>
      </w:r>
      <w:r w:rsidR="000A453B" w:rsidRPr="000D6FE8">
        <w:rPr>
          <w:sz w:val="26"/>
          <w:szCs w:val="26"/>
        </w:rPr>
        <w:t xml:space="preserve"> </w:t>
      </w:r>
      <w:r w:rsidRPr="000D6FE8">
        <w:rPr>
          <w:sz w:val="26"/>
          <w:szCs w:val="26"/>
        </w:rPr>
        <w:t>quy mô hoạt động các HTX manh mún, nhỏ lẻ; sự liên kết giữa các HTX với nhau và với doanh nghiệp còn hạn chế…</w:t>
      </w:r>
    </w:p>
    <w:p w:rsidR="007D0EBE" w:rsidRPr="000D6FE8" w:rsidRDefault="00FE3458"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t xml:space="preserve">+ </w:t>
      </w:r>
      <w:r w:rsidR="007D0EBE" w:rsidRPr="000D6FE8">
        <w:rPr>
          <w:sz w:val="26"/>
          <w:szCs w:val="26"/>
        </w:rPr>
        <w:t>Những hạn chế, khó khăn và những vấn đề mới phát sinh của các hợp tác xã, liên hiệp hợp tác xã hiện nay.</w:t>
      </w:r>
    </w:p>
    <w:p w:rsidR="00454643" w:rsidRPr="000D6FE8" w:rsidRDefault="00557EB9" w:rsidP="000D6FE8">
      <w:pPr>
        <w:pStyle w:val="ListParagraph"/>
        <w:tabs>
          <w:tab w:val="left" w:pos="90"/>
          <w:tab w:val="left" w:pos="630"/>
          <w:tab w:val="left" w:pos="900"/>
          <w:tab w:val="left" w:pos="990"/>
        </w:tabs>
        <w:spacing w:before="120" w:after="120" w:line="380" w:lineRule="exact"/>
        <w:ind w:left="0" w:firstLine="567"/>
        <w:jc w:val="both"/>
        <w:rPr>
          <w:b/>
          <w:sz w:val="26"/>
          <w:szCs w:val="26"/>
        </w:rPr>
      </w:pPr>
      <w:r w:rsidRPr="000D6FE8">
        <w:rPr>
          <w:b/>
          <w:sz w:val="26"/>
          <w:szCs w:val="26"/>
        </w:rPr>
        <w:t>1.</w:t>
      </w:r>
      <w:r w:rsidR="000D6FE8">
        <w:rPr>
          <w:b/>
          <w:sz w:val="26"/>
          <w:szCs w:val="26"/>
        </w:rPr>
        <w:t>1.</w:t>
      </w:r>
      <w:r w:rsidRPr="000D6FE8">
        <w:rPr>
          <w:b/>
          <w:sz w:val="26"/>
          <w:szCs w:val="26"/>
        </w:rPr>
        <w:t>2</w:t>
      </w:r>
      <w:r w:rsidR="00454643" w:rsidRPr="000D6FE8">
        <w:rPr>
          <w:b/>
          <w:sz w:val="26"/>
          <w:szCs w:val="26"/>
        </w:rPr>
        <w:t>. Về tổ hợp tác</w:t>
      </w:r>
    </w:p>
    <w:p w:rsidR="000A453B" w:rsidRPr="000D6FE8" w:rsidRDefault="000A453B" w:rsidP="000D6FE8">
      <w:pPr>
        <w:tabs>
          <w:tab w:val="left" w:pos="90"/>
          <w:tab w:val="left" w:pos="630"/>
          <w:tab w:val="left" w:pos="900"/>
          <w:tab w:val="left" w:pos="990"/>
        </w:tabs>
        <w:spacing w:before="120" w:after="120" w:line="380" w:lineRule="exact"/>
        <w:ind w:firstLine="567"/>
        <w:jc w:val="both"/>
        <w:rPr>
          <w:i/>
          <w:sz w:val="26"/>
          <w:szCs w:val="26"/>
        </w:rPr>
      </w:pPr>
      <w:r w:rsidRPr="000D6FE8">
        <w:rPr>
          <w:i/>
          <w:sz w:val="26"/>
          <w:szCs w:val="26"/>
        </w:rPr>
        <w:t>- Những kết quả đạt được:</w:t>
      </w:r>
    </w:p>
    <w:p w:rsidR="00454643" w:rsidRPr="000D6FE8" w:rsidRDefault="000A453B"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t xml:space="preserve">+ </w:t>
      </w:r>
      <w:r w:rsidR="00454643" w:rsidRPr="000D6FE8">
        <w:rPr>
          <w:sz w:val="26"/>
          <w:szCs w:val="26"/>
        </w:rPr>
        <w:t>Tổng hợp số liệu và đánh giá sự phát triển của các loại hình tổ hợp tác hiện nay (số lượng, số thành viên, số tổ có đăng ký, cơ cấu tổ hợp tác trong các lĩnh vực</w:t>
      </w:r>
      <w:r w:rsidR="005679EB" w:rsidRPr="000D6FE8">
        <w:rPr>
          <w:sz w:val="26"/>
          <w:szCs w:val="26"/>
        </w:rPr>
        <w:t>, số lượng THT phát triển thành HTX…)</w:t>
      </w:r>
      <w:r w:rsidR="00454643" w:rsidRPr="000D6FE8">
        <w:rPr>
          <w:sz w:val="26"/>
          <w:szCs w:val="26"/>
        </w:rPr>
        <w:t xml:space="preserve"> so sánh với thời điểm 31/12/201</w:t>
      </w:r>
      <w:r w:rsidR="00F778EB" w:rsidRPr="000D6FE8">
        <w:rPr>
          <w:sz w:val="26"/>
          <w:szCs w:val="26"/>
        </w:rPr>
        <w:t>8</w:t>
      </w:r>
      <w:r w:rsidR="00454643" w:rsidRPr="000D6FE8">
        <w:rPr>
          <w:sz w:val="26"/>
          <w:szCs w:val="26"/>
        </w:rPr>
        <w:t xml:space="preserve">. </w:t>
      </w:r>
    </w:p>
    <w:p w:rsidR="00454643" w:rsidRPr="000D6FE8" w:rsidRDefault="000A453B"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t xml:space="preserve">+ </w:t>
      </w:r>
      <w:r w:rsidR="00454643" w:rsidRPr="000D6FE8">
        <w:rPr>
          <w:sz w:val="26"/>
          <w:szCs w:val="26"/>
        </w:rPr>
        <w:t>Tính chất và trình độ phát triển của các tổ hợp tác.</w:t>
      </w:r>
    </w:p>
    <w:p w:rsidR="00454643" w:rsidRPr="000D6FE8" w:rsidRDefault="000A453B"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lastRenderedPageBreak/>
        <w:t xml:space="preserve">+ </w:t>
      </w:r>
      <w:r w:rsidR="00454643" w:rsidRPr="000D6FE8">
        <w:rPr>
          <w:sz w:val="26"/>
          <w:szCs w:val="26"/>
        </w:rPr>
        <w:t xml:space="preserve">Tình hình và kết quả hoạt động của các tổ hợp tác, vai trò của tổ hợp tác trong việc giúp các hộ thành viên phát triển sản xuất kinh doanh và nâng cao thu nhập, đời sống, góp phần xóa đói giảm nghèo. </w:t>
      </w:r>
    </w:p>
    <w:p w:rsidR="000A453B" w:rsidRPr="000D6FE8" w:rsidRDefault="000A453B" w:rsidP="000D6FE8">
      <w:pPr>
        <w:pStyle w:val="ListParagraph"/>
        <w:numPr>
          <w:ilvl w:val="0"/>
          <w:numId w:val="5"/>
        </w:numPr>
        <w:tabs>
          <w:tab w:val="left" w:pos="90"/>
          <w:tab w:val="left" w:pos="630"/>
          <w:tab w:val="left" w:pos="900"/>
          <w:tab w:val="left" w:pos="990"/>
        </w:tabs>
        <w:spacing w:before="120" w:after="120" w:line="380" w:lineRule="exact"/>
        <w:ind w:left="0" w:firstLine="567"/>
        <w:jc w:val="both"/>
        <w:rPr>
          <w:i/>
          <w:sz w:val="26"/>
          <w:szCs w:val="26"/>
        </w:rPr>
      </w:pPr>
      <w:r w:rsidRPr="000D6FE8">
        <w:rPr>
          <w:i/>
          <w:sz w:val="26"/>
          <w:szCs w:val="26"/>
        </w:rPr>
        <w:t>Những hạn chế, yếu kém:</w:t>
      </w:r>
    </w:p>
    <w:p w:rsidR="000A453B" w:rsidRPr="000D6FE8" w:rsidRDefault="000A453B" w:rsidP="000D6FE8">
      <w:pPr>
        <w:pStyle w:val="ListParagraph"/>
        <w:tabs>
          <w:tab w:val="left" w:pos="90"/>
          <w:tab w:val="left" w:pos="630"/>
          <w:tab w:val="left" w:pos="900"/>
          <w:tab w:val="left" w:pos="990"/>
        </w:tabs>
        <w:spacing w:before="120" w:after="120" w:line="380" w:lineRule="exact"/>
        <w:ind w:left="0" w:firstLine="567"/>
        <w:jc w:val="both"/>
        <w:rPr>
          <w:sz w:val="26"/>
          <w:szCs w:val="26"/>
        </w:rPr>
      </w:pPr>
      <w:r w:rsidRPr="000D6FE8">
        <w:rPr>
          <w:sz w:val="26"/>
          <w:szCs w:val="26"/>
        </w:rPr>
        <w:t>+ Kết quả việc khắc phục các hạn chế, khó khăn của tổ hợp tác (về nhận thức, về pháp lý, về mô hình và công tác và công tác quản lý, về hỗ trợ của các cấp chính quyền…)</w:t>
      </w:r>
    </w:p>
    <w:p w:rsidR="005679EB" w:rsidRPr="000D6FE8" w:rsidRDefault="000A453B" w:rsidP="000D6FE8">
      <w:pPr>
        <w:tabs>
          <w:tab w:val="left" w:pos="90"/>
          <w:tab w:val="left" w:pos="630"/>
          <w:tab w:val="left" w:pos="900"/>
          <w:tab w:val="left" w:pos="990"/>
        </w:tabs>
        <w:spacing w:before="120" w:after="120" w:line="380" w:lineRule="exact"/>
        <w:ind w:firstLine="567"/>
        <w:jc w:val="both"/>
        <w:rPr>
          <w:sz w:val="26"/>
          <w:szCs w:val="26"/>
        </w:rPr>
      </w:pPr>
      <w:r w:rsidRPr="000D6FE8">
        <w:rPr>
          <w:sz w:val="26"/>
          <w:szCs w:val="26"/>
        </w:rPr>
        <w:t xml:space="preserve">+ </w:t>
      </w:r>
      <w:r w:rsidR="005679EB" w:rsidRPr="000D6FE8">
        <w:rPr>
          <w:sz w:val="26"/>
          <w:szCs w:val="26"/>
        </w:rPr>
        <w:t>Những hạn chế, khó khăn và những vấn đề mới phát sinh của</w:t>
      </w:r>
      <w:r w:rsidR="0033205C" w:rsidRPr="000D6FE8">
        <w:rPr>
          <w:sz w:val="26"/>
          <w:szCs w:val="26"/>
        </w:rPr>
        <w:t xml:space="preserve"> THT</w:t>
      </w:r>
      <w:r w:rsidR="005679EB" w:rsidRPr="000D6FE8">
        <w:rPr>
          <w:sz w:val="26"/>
          <w:szCs w:val="26"/>
        </w:rPr>
        <w:t xml:space="preserve"> hiện nay.</w:t>
      </w:r>
    </w:p>
    <w:p w:rsidR="005679EB" w:rsidRPr="000D6FE8" w:rsidRDefault="000D6FE8" w:rsidP="000D6FE8">
      <w:pPr>
        <w:tabs>
          <w:tab w:val="left" w:pos="90"/>
          <w:tab w:val="left" w:pos="630"/>
          <w:tab w:val="left" w:pos="900"/>
          <w:tab w:val="left" w:pos="990"/>
        </w:tabs>
        <w:spacing w:before="120" w:after="120" w:line="380" w:lineRule="exact"/>
        <w:ind w:firstLine="567"/>
        <w:jc w:val="both"/>
        <w:rPr>
          <w:b/>
          <w:sz w:val="26"/>
          <w:szCs w:val="26"/>
        </w:rPr>
      </w:pPr>
      <w:r>
        <w:rPr>
          <w:b/>
          <w:sz w:val="26"/>
          <w:szCs w:val="26"/>
        </w:rPr>
        <w:t xml:space="preserve">1. 2. </w:t>
      </w:r>
      <w:r w:rsidR="00557EB9" w:rsidRPr="000D6FE8">
        <w:rPr>
          <w:b/>
          <w:sz w:val="26"/>
          <w:szCs w:val="26"/>
        </w:rPr>
        <w:t>Đánh giá</w:t>
      </w:r>
      <w:r w:rsidR="005679EB" w:rsidRPr="000D6FE8">
        <w:rPr>
          <w:b/>
          <w:sz w:val="26"/>
          <w:szCs w:val="26"/>
        </w:rPr>
        <w:t xml:space="preserve"> hợp tác xã, liên hiệp hợp tác xã</w:t>
      </w:r>
      <w:r w:rsidR="00557EB9" w:rsidRPr="000D6FE8">
        <w:rPr>
          <w:b/>
          <w:sz w:val="26"/>
          <w:szCs w:val="26"/>
        </w:rPr>
        <w:t xml:space="preserve"> theo lĩnh vực</w:t>
      </w:r>
    </w:p>
    <w:p w:rsidR="00557EB9" w:rsidRPr="000D6FE8" w:rsidRDefault="00557EB9" w:rsidP="000D6FE8">
      <w:pPr>
        <w:tabs>
          <w:tab w:val="left" w:pos="900"/>
          <w:tab w:val="left" w:pos="990"/>
        </w:tabs>
        <w:spacing w:before="120" w:after="120" w:line="380" w:lineRule="exact"/>
        <w:ind w:firstLine="567"/>
        <w:jc w:val="both"/>
        <w:rPr>
          <w:sz w:val="26"/>
          <w:szCs w:val="26"/>
        </w:rPr>
      </w:pPr>
      <w:r w:rsidRPr="000D6FE8">
        <w:rPr>
          <w:sz w:val="26"/>
          <w:szCs w:val="26"/>
        </w:rPr>
        <w:t xml:space="preserve">Đánh giá </w:t>
      </w:r>
      <w:r w:rsidR="000F39A0" w:rsidRPr="000D6FE8">
        <w:rPr>
          <w:sz w:val="26"/>
          <w:szCs w:val="26"/>
        </w:rPr>
        <w:t xml:space="preserve">tình hình phát triển </w:t>
      </w:r>
      <w:r w:rsidR="00D14A22" w:rsidRPr="000D6FE8">
        <w:rPr>
          <w:sz w:val="26"/>
          <w:szCs w:val="26"/>
        </w:rPr>
        <w:t>HTX</w:t>
      </w:r>
      <w:r w:rsidR="00CF5C4E" w:rsidRPr="000D6FE8">
        <w:rPr>
          <w:sz w:val="26"/>
          <w:szCs w:val="26"/>
        </w:rPr>
        <w:t xml:space="preserve">, LHHTX theo </w:t>
      </w:r>
      <w:r w:rsidRPr="000D6FE8">
        <w:rPr>
          <w:sz w:val="26"/>
          <w:szCs w:val="26"/>
        </w:rPr>
        <w:t xml:space="preserve">từng </w:t>
      </w:r>
      <w:r w:rsidR="00CF5C4E" w:rsidRPr="000D6FE8">
        <w:rPr>
          <w:sz w:val="26"/>
          <w:szCs w:val="26"/>
        </w:rPr>
        <w:t xml:space="preserve">lĩnh vực </w:t>
      </w:r>
      <w:r w:rsidR="00E85D3F" w:rsidRPr="000D6FE8">
        <w:rPr>
          <w:sz w:val="26"/>
          <w:szCs w:val="26"/>
        </w:rPr>
        <w:t>trên đị</w:t>
      </w:r>
      <w:r w:rsidRPr="000D6FE8">
        <w:rPr>
          <w:sz w:val="26"/>
          <w:szCs w:val="26"/>
        </w:rPr>
        <w:t xml:space="preserve">a </w:t>
      </w:r>
      <w:r w:rsidR="00E85D3F" w:rsidRPr="000D6FE8">
        <w:rPr>
          <w:sz w:val="26"/>
          <w:szCs w:val="26"/>
        </w:rPr>
        <w:t>bàn</w:t>
      </w:r>
      <w:r w:rsidR="00C51AE0" w:rsidRPr="000D6FE8">
        <w:rPr>
          <w:sz w:val="26"/>
          <w:szCs w:val="26"/>
        </w:rPr>
        <w:t xml:space="preserve"> về</w:t>
      </w:r>
      <w:r w:rsidR="00E85D3F" w:rsidRPr="000D6FE8">
        <w:rPr>
          <w:sz w:val="26"/>
          <w:szCs w:val="26"/>
        </w:rPr>
        <w:t xml:space="preserve"> số lượng, chất lượng các dịch vụ của từng lĩnh vực HTX đang cung ứng cho thành viên và thị trường</w:t>
      </w:r>
      <w:r w:rsidRPr="000D6FE8">
        <w:rPr>
          <w:sz w:val="26"/>
          <w:szCs w:val="26"/>
        </w:rPr>
        <w:t xml:space="preserve">, </w:t>
      </w:r>
      <w:r w:rsidR="00E85D3F" w:rsidRPr="000D6FE8">
        <w:rPr>
          <w:sz w:val="26"/>
          <w:szCs w:val="26"/>
        </w:rPr>
        <w:t>doanh thu, lợi nhuận</w:t>
      </w:r>
      <w:r w:rsidR="002F0365" w:rsidRPr="000D6FE8">
        <w:rPr>
          <w:sz w:val="26"/>
          <w:szCs w:val="26"/>
        </w:rPr>
        <w:t>, thu nhập người lao động</w:t>
      </w:r>
      <w:r w:rsidR="00E85D3F" w:rsidRPr="000D6FE8">
        <w:rPr>
          <w:sz w:val="26"/>
          <w:szCs w:val="26"/>
        </w:rPr>
        <w:t xml:space="preserve"> trung bình của từng lĩnh vự</w:t>
      </w:r>
      <w:r w:rsidRPr="000D6FE8">
        <w:rPr>
          <w:sz w:val="26"/>
          <w:szCs w:val="26"/>
        </w:rPr>
        <w:t>c HTX, so sánh với thời điểm 31/12/201</w:t>
      </w:r>
      <w:r w:rsidR="00F778EB" w:rsidRPr="000D6FE8">
        <w:rPr>
          <w:sz w:val="26"/>
          <w:szCs w:val="26"/>
        </w:rPr>
        <w:t>8</w:t>
      </w:r>
      <w:r w:rsidRPr="000D6FE8">
        <w:rPr>
          <w:sz w:val="26"/>
          <w:szCs w:val="26"/>
        </w:rPr>
        <w:t>.</w:t>
      </w:r>
    </w:p>
    <w:p w:rsidR="00C51AE0" w:rsidRPr="000D6FE8" w:rsidRDefault="00C51AE0" w:rsidP="000D6FE8">
      <w:pPr>
        <w:tabs>
          <w:tab w:val="left" w:pos="900"/>
          <w:tab w:val="left" w:pos="990"/>
        </w:tabs>
        <w:spacing w:before="120" w:after="120" w:line="380" w:lineRule="exact"/>
        <w:ind w:firstLine="567"/>
        <w:jc w:val="both"/>
        <w:rPr>
          <w:sz w:val="26"/>
          <w:szCs w:val="26"/>
        </w:rPr>
      </w:pPr>
      <w:r w:rsidRPr="000D6FE8">
        <w:rPr>
          <w:b/>
          <w:i/>
          <w:sz w:val="26"/>
          <w:szCs w:val="26"/>
        </w:rPr>
        <w:t>Tập trung điểm mới, nổi bật</w:t>
      </w:r>
      <w:r w:rsidRPr="000D6FE8">
        <w:rPr>
          <w:sz w:val="26"/>
          <w:szCs w:val="26"/>
        </w:rPr>
        <w:t xml:space="preserve"> của từng lĩnh vực đạt được và đang gặp khó khăn cần tháo gỡ.</w:t>
      </w:r>
    </w:p>
    <w:p w:rsidR="00F36D94" w:rsidRPr="000D6FE8" w:rsidRDefault="000D6FE8" w:rsidP="000D6FE8">
      <w:pPr>
        <w:tabs>
          <w:tab w:val="left" w:pos="900"/>
          <w:tab w:val="left" w:pos="990"/>
        </w:tabs>
        <w:spacing w:before="120" w:after="120" w:line="380" w:lineRule="exact"/>
        <w:ind w:firstLine="567"/>
        <w:jc w:val="both"/>
        <w:rPr>
          <w:b/>
          <w:sz w:val="26"/>
          <w:szCs w:val="26"/>
        </w:rPr>
      </w:pPr>
      <w:r>
        <w:rPr>
          <w:b/>
          <w:sz w:val="26"/>
          <w:szCs w:val="26"/>
        </w:rPr>
        <w:t xml:space="preserve">1.3. </w:t>
      </w:r>
      <w:r w:rsidR="00F36D94" w:rsidRPr="000D6FE8">
        <w:rPr>
          <w:b/>
          <w:sz w:val="26"/>
          <w:szCs w:val="26"/>
        </w:rPr>
        <w:t>Tình hình vốn kinh doanh, năng lực tài chính, quy mô, công nghệ, năng lực quản trị sản xuât, kinh doanh của các HTX trên địa bàn</w:t>
      </w:r>
    </w:p>
    <w:p w:rsidR="00095DBD" w:rsidRPr="000D6FE8" w:rsidRDefault="00C51AE0" w:rsidP="000D6FE8">
      <w:pPr>
        <w:tabs>
          <w:tab w:val="left" w:pos="900"/>
          <w:tab w:val="left" w:pos="990"/>
        </w:tabs>
        <w:spacing w:before="120" w:after="120" w:line="380" w:lineRule="exact"/>
        <w:ind w:firstLine="567"/>
        <w:jc w:val="both"/>
        <w:rPr>
          <w:sz w:val="26"/>
          <w:szCs w:val="26"/>
        </w:rPr>
      </w:pPr>
      <w:r w:rsidRPr="000D6FE8">
        <w:rPr>
          <w:sz w:val="26"/>
          <w:szCs w:val="26"/>
        </w:rPr>
        <w:t xml:space="preserve">Kết quả hoạt động sản xuất kinh doanh, dịch vụ của HTX về </w:t>
      </w:r>
      <w:r w:rsidR="00F36D94" w:rsidRPr="000D6FE8">
        <w:rPr>
          <w:sz w:val="26"/>
          <w:szCs w:val="26"/>
        </w:rPr>
        <w:t>tổng số tổng vốn, tổng giá trị tài sản, doanh thu bình quân, lãi bình quân</w:t>
      </w:r>
      <w:r w:rsidR="00095DBD" w:rsidRPr="000D6FE8">
        <w:rPr>
          <w:sz w:val="26"/>
          <w:szCs w:val="26"/>
        </w:rPr>
        <w:t>, tổng số cán bộ quản lý… của các HTX trên địa bàn</w:t>
      </w:r>
      <w:r w:rsidR="00557EB9" w:rsidRPr="000D6FE8">
        <w:rPr>
          <w:sz w:val="26"/>
          <w:szCs w:val="26"/>
        </w:rPr>
        <w:t>, s</w:t>
      </w:r>
      <w:r w:rsidR="00095DBD" w:rsidRPr="000D6FE8">
        <w:rPr>
          <w:sz w:val="26"/>
          <w:szCs w:val="26"/>
        </w:rPr>
        <w:t xml:space="preserve">o sánh </w:t>
      </w:r>
      <w:r w:rsidR="00557EB9" w:rsidRPr="000D6FE8">
        <w:rPr>
          <w:sz w:val="26"/>
          <w:szCs w:val="26"/>
        </w:rPr>
        <w:t xml:space="preserve">và đánh giá </w:t>
      </w:r>
      <w:r w:rsidR="00095DBD" w:rsidRPr="000D6FE8">
        <w:rPr>
          <w:sz w:val="26"/>
          <w:szCs w:val="26"/>
        </w:rPr>
        <w:t>tình hình hiện tại so với cuối năm trước.</w:t>
      </w:r>
    </w:p>
    <w:p w:rsidR="00095DBD" w:rsidRPr="000D6FE8" w:rsidRDefault="000D6FE8" w:rsidP="000D6FE8">
      <w:pPr>
        <w:tabs>
          <w:tab w:val="left" w:pos="90"/>
          <w:tab w:val="left" w:pos="630"/>
          <w:tab w:val="left" w:pos="900"/>
          <w:tab w:val="left" w:pos="990"/>
        </w:tabs>
        <w:spacing w:before="120" w:after="120" w:line="380" w:lineRule="exact"/>
        <w:ind w:firstLine="567"/>
        <w:jc w:val="both"/>
        <w:rPr>
          <w:b/>
          <w:sz w:val="26"/>
          <w:szCs w:val="26"/>
        </w:rPr>
      </w:pPr>
      <w:r>
        <w:rPr>
          <w:b/>
          <w:sz w:val="26"/>
          <w:szCs w:val="26"/>
        </w:rPr>
        <w:t xml:space="preserve">1.4. </w:t>
      </w:r>
      <w:r w:rsidR="006F6128" w:rsidRPr="000D6FE8">
        <w:rPr>
          <w:b/>
          <w:sz w:val="26"/>
          <w:szCs w:val="26"/>
        </w:rPr>
        <w:t>Tì</w:t>
      </w:r>
      <w:r w:rsidR="00095DBD" w:rsidRPr="000D6FE8">
        <w:rPr>
          <w:b/>
          <w:sz w:val="26"/>
          <w:szCs w:val="26"/>
        </w:rPr>
        <w:t xml:space="preserve">nh hình các HTX, LHHTX kiểu mới gắn với chuỗi giá trị </w:t>
      </w:r>
    </w:p>
    <w:p w:rsidR="001B5670" w:rsidRPr="000D6FE8" w:rsidRDefault="00C51AE0" w:rsidP="000D6FE8">
      <w:pPr>
        <w:pStyle w:val="ListParagraph"/>
        <w:tabs>
          <w:tab w:val="left" w:pos="90"/>
          <w:tab w:val="left" w:pos="630"/>
          <w:tab w:val="left" w:pos="900"/>
          <w:tab w:val="left" w:pos="990"/>
        </w:tabs>
        <w:spacing w:before="120" w:after="120" w:line="380" w:lineRule="exact"/>
        <w:ind w:left="0" w:firstLine="567"/>
        <w:jc w:val="both"/>
        <w:rPr>
          <w:sz w:val="26"/>
          <w:szCs w:val="26"/>
        </w:rPr>
      </w:pPr>
      <w:r w:rsidRPr="000D6FE8">
        <w:rPr>
          <w:b/>
          <w:i/>
          <w:sz w:val="26"/>
          <w:szCs w:val="26"/>
        </w:rPr>
        <w:t xml:space="preserve">Tập trung </w:t>
      </w:r>
      <w:r w:rsidR="00AC0A2D" w:rsidRPr="000D6FE8">
        <w:rPr>
          <w:b/>
          <w:i/>
          <w:sz w:val="26"/>
          <w:szCs w:val="26"/>
        </w:rPr>
        <w:t>điểm mới, nổi bật</w:t>
      </w:r>
      <w:r w:rsidR="00AC0A2D" w:rsidRPr="000D6FE8">
        <w:rPr>
          <w:sz w:val="26"/>
          <w:szCs w:val="26"/>
        </w:rPr>
        <w:t xml:space="preserve"> </w:t>
      </w:r>
      <w:r w:rsidR="00095DBD" w:rsidRPr="000D6FE8">
        <w:rPr>
          <w:sz w:val="26"/>
          <w:szCs w:val="26"/>
        </w:rPr>
        <w:t xml:space="preserve">của các mô hình HTX, LHHTX tham gia chuỗi giá trị </w:t>
      </w:r>
      <w:r w:rsidR="001B5670" w:rsidRPr="000D6FE8">
        <w:rPr>
          <w:sz w:val="26"/>
          <w:szCs w:val="26"/>
        </w:rPr>
        <w:t>tham gia phối hợp với Liên minh HTX Việt Nam.</w:t>
      </w:r>
    </w:p>
    <w:p w:rsidR="00095DBD" w:rsidRPr="000D6FE8" w:rsidRDefault="00BE65F7" w:rsidP="000D6FE8">
      <w:pPr>
        <w:pStyle w:val="ListParagraph"/>
        <w:tabs>
          <w:tab w:val="left" w:pos="90"/>
          <w:tab w:val="left" w:pos="630"/>
          <w:tab w:val="left" w:pos="900"/>
          <w:tab w:val="left" w:pos="990"/>
        </w:tabs>
        <w:spacing w:before="120" w:after="120" w:line="380" w:lineRule="exact"/>
        <w:ind w:left="0" w:firstLine="567"/>
        <w:jc w:val="both"/>
        <w:rPr>
          <w:sz w:val="26"/>
          <w:szCs w:val="26"/>
        </w:rPr>
      </w:pPr>
      <w:r w:rsidRPr="000D6FE8">
        <w:rPr>
          <w:sz w:val="26"/>
          <w:szCs w:val="26"/>
        </w:rPr>
        <w:tab/>
      </w:r>
      <w:r w:rsidR="00C51AE0" w:rsidRPr="000D6FE8">
        <w:rPr>
          <w:b/>
          <w:i/>
          <w:sz w:val="26"/>
          <w:szCs w:val="26"/>
        </w:rPr>
        <w:t xml:space="preserve">Tập trung </w:t>
      </w:r>
      <w:r w:rsidR="00AC0A2D" w:rsidRPr="000D6FE8">
        <w:rPr>
          <w:b/>
          <w:i/>
          <w:sz w:val="26"/>
          <w:szCs w:val="26"/>
        </w:rPr>
        <w:t>điểm mới, nổi bật</w:t>
      </w:r>
      <w:r w:rsidR="00AC0A2D" w:rsidRPr="000D6FE8">
        <w:rPr>
          <w:sz w:val="26"/>
          <w:szCs w:val="26"/>
        </w:rPr>
        <w:t xml:space="preserve"> </w:t>
      </w:r>
      <w:r w:rsidR="001B5670" w:rsidRPr="000D6FE8">
        <w:rPr>
          <w:sz w:val="26"/>
          <w:szCs w:val="26"/>
        </w:rPr>
        <w:t xml:space="preserve">của các mô hình HTX, LHHTX tham gia chuỗi giá trị kế hoạch phát triển tại địa phương </w:t>
      </w:r>
      <w:r w:rsidR="00095DBD" w:rsidRPr="000D6FE8">
        <w:rPr>
          <w:sz w:val="26"/>
          <w:szCs w:val="26"/>
        </w:rPr>
        <w:t>(số lượng HTX, LHHTX tham gia, tên sản phẩm</w:t>
      </w:r>
      <w:r w:rsidR="00187D40" w:rsidRPr="000D6FE8">
        <w:rPr>
          <w:sz w:val="26"/>
          <w:szCs w:val="26"/>
        </w:rPr>
        <w:t xml:space="preserve"> chủ lực có thể tham gia chuỗi giá trị</w:t>
      </w:r>
      <w:r w:rsidR="00095DBD" w:rsidRPr="000D6FE8">
        <w:rPr>
          <w:sz w:val="26"/>
          <w:szCs w:val="26"/>
        </w:rPr>
        <w:t>, các khâu đang tham gia trong chuỗ</w:t>
      </w:r>
      <w:r w:rsidR="001B5670" w:rsidRPr="000D6FE8">
        <w:rPr>
          <w:sz w:val="26"/>
          <w:szCs w:val="26"/>
        </w:rPr>
        <w:t xml:space="preserve">i…) </w:t>
      </w:r>
    </w:p>
    <w:p w:rsidR="006F4971" w:rsidRPr="000D6FE8" w:rsidRDefault="00095DBD" w:rsidP="000D6FE8">
      <w:pPr>
        <w:pStyle w:val="ListParagraph"/>
        <w:tabs>
          <w:tab w:val="left" w:pos="90"/>
          <w:tab w:val="left" w:pos="630"/>
          <w:tab w:val="left" w:pos="900"/>
          <w:tab w:val="left" w:pos="990"/>
        </w:tabs>
        <w:spacing w:before="120" w:after="120" w:line="380" w:lineRule="exact"/>
        <w:ind w:left="0" w:firstLine="567"/>
        <w:jc w:val="both"/>
        <w:rPr>
          <w:sz w:val="26"/>
          <w:szCs w:val="26"/>
        </w:rPr>
      </w:pPr>
      <w:r w:rsidRPr="000D6FE8">
        <w:rPr>
          <w:sz w:val="26"/>
          <w:szCs w:val="26"/>
        </w:rPr>
        <w:t xml:space="preserve">Chú ý </w:t>
      </w:r>
      <w:r w:rsidR="006F4971" w:rsidRPr="000D6FE8">
        <w:rPr>
          <w:sz w:val="26"/>
          <w:szCs w:val="26"/>
        </w:rPr>
        <w:t xml:space="preserve">đánh giá </w:t>
      </w:r>
      <w:r w:rsidRPr="000D6FE8">
        <w:rPr>
          <w:sz w:val="26"/>
          <w:szCs w:val="26"/>
        </w:rPr>
        <w:t>kết quả các HTX tham gia chuỗi giá trị bao gồm phát triển kinh tế hộ, hợp đồng ký kết</w:t>
      </w:r>
      <w:r w:rsidR="00B45FBF" w:rsidRPr="000D6FE8">
        <w:rPr>
          <w:sz w:val="26"/>
          <w:szCs w:val="26"/>
        </w:rPr>
        <w:t xml:space="preserve"> tham gia chuỗi, </w:t>
      </w:r>
      <w:r w:rsidR="006F4971" w:rsidRPr="000D6FE8">
        <w:rPr>
          <w:sz w:val="26"/>
          <w:szCs w:val="26"/>
        </w:rPr>
        <w:t>chất lượng, số lượng và giá trị sản phẩm, công tác quản trị HTX sau khi tham gia chuỗi.</w:t>
      </w:r>
    </w:p>
    <w:p w:rsidR="00E85D3F" w:rsidRPr="000D6FE8" w:rsidRDefault="000D6FE8" w:rsidP="000D6FE8">
      <w:pPr>
        <w:tabs>
          <w:tab w:val="left" w:pos="900"/>
          <w:tab w:val="left" w:pos="990"/>
        </w:tabs>
        <w:spacing w:before="120" w:after="120" w:line="380" w:lineRule="exact"/>
        <w:ind w:firstLine="567"/>
        <w:jc w:val="both"/>
        <w:rPr>
          <w:b/>
          <w:sz w:val="26"/>
          <w:szCs w:val="26"/>
          <w:lang w:val="nl-NL"/>
        </w:rPr>
      </w:pPr>
      <w:r>
        <w:rPr>
          <w:b/>
          <w:sz w:val="26"/>
          <w:szCs w:val="26"/>
          <w:lang w:val="nl-NL"/>
        </w:rPr>
        <w:t xml:space="preserve">1.5. </w:t>
      </w:r>
      <w:r w:rsidR="004B0FE8" w:rsidRPr="000D6FE8">
        <w:rPr>
          <w:b/>
          <w:sz w:val="26"/>
          <w:szCs w:val="26"/>
          <w:lang w:val="nl-NL"/>
        </w:rPr>
        <w:t>Phát triển HTX trong xây dựng nông thôn mới, giảm nghèo bền vững, an sinh xã hội như tạo việc làm, nâng cao thu nhập của người dân, tái cơ cấu nền kinh tế, nhất là tái cơ cấu kinh tế nông nghiệp</w:t>
      </w:r>
    </w:p>
    <w:p w:rsidR="004B0FE8" w:rsidRPr="000D6FE8" w:rsidRDefault="004B0FE8" w:rsidP="000D6FE8">
      <w:pPr>
        <w:tabs>
          <w:tab w:val="left" w:pos="900"/>
          <w:tab w:val="left" w:pos="990"/>
        </w:tabs>
        <w:spacing w:before="120" w:after="120" w:line="380" w:lineRule="exact"/>
        <w:ind w:firstLine="567"/>
        <w:jc w:val="both"/>
        <w:rPr>
          <w:sz w:val="26"/>
          <w:szCs w:val="26"/>
          <w:lang w:val="nl-NL"/>
        </w:rPr>
      </w:pPr>
      <w:r w:rsidRPr="000D6FE8">
        <w:rPr>
          <w:sz w:val="26"/>
          <w:szCs w:val="26"/>
          <w:lang w:val="nl-NL"/>
        </w:rPr>
        <w:t>Đánh giá vai trò, hoạt động thực tiễn của HTX về đóng góp xây dựng đường giao thông, thuỷ lợi, trạm y tế, trường học, nhà văn hoá cộng đồng, tạo việc làm, thu nhập thành viên</w:t>
      </w:r>
      <w:r w:rsidR="009E488C" w:rsidRPr="000D6FE8">
        <w:rPr>
          <w:sz w:val="26"/>
          <w:szCs w:val="26"/>
          <w:lang w:val="nl-NL"/>
        </w:rPr>
        <w:t>, chuyển dịch cơ cấu nông nghiệp</w:t>
      </w:r>
      <w:r w:rsidRPr="000D6FE8">
        <w:rPr>
          <w:sz w:val="26"/>
          <w:szCs w:val="26"/>
          <w:lang w:val="nl-NL"/>
        </w:rPr>
        <w:t>...</w:t>
      </w:r>
    </w:p>
    <w:p w:rsidR="00A259AC" w:rsidRPr="000D6FE8" w:rsidRDefault="00A259AC" w:rsidP="000D6FE8">
      <w:pPr>
        <w:pStyle w:val="ListParagraph"/>
        <w:numPr>
          <w:ilvl w:val="0"/>
          <w:numId w:val="4"/>
        </w:numPr>
        <w:tabs>
          <w:tab w:val="left" w:pos="90"/>
          <w:tab w:val="left" w:pos="630"/>
          <w:tab w:val="left" w:pos="990"/>
        </w:tabs>
        <w:spacing w:before="120" w:after="120" w:line="380" w:lineRule="exact"/>
        <w:ind w:left="0" w:firstLine="567"/>
        <w:jc w:val="both"/>
        <w:rPr>
          <w:b/>
          <w:sz w:val="26"/>
          <w:szCs w:val="26"/>
          <w:lang w:val="de-DE"/>
        </w:rPr>
      </w:pPr>
      <w:r w:rsidRPr="000D6FE8">
        <w:rPr>
          <w:b/>
          <w:sz w:val="26"/>
          <w:szCs w:val="26"/>
          <w:lang w:val="de-DE"/>
        </w:rPr>
        <w:lastRenderedPageBreak/>
        <w:t>ĐÁNH GIÁ:</w:t>
      </w:r>
    </w:p>
    <w:p w:rsidR="00A259AC" w:rsidRPr="000D6FE8" w:rsidRDefault="00A259AC" w:rsidP="000D6FE8">
      <w:pPr>
        <w:pStyle w:val="ListParagraph"/>
        <w:tabs>
          <w:tab w:val="left" w:pos="90"/>
          <w:tab w:val="left" w:pos="630"/>
          <w:tab w:val="left" w:pos="990"/>
        </w:tabs>
        <w:spacing w:before="120" w:after="120" w:line="380" w:lineRule="exact"/>
        <w:ind w:left="0" w:firstLine="567"/>
        <w:jc w:val="both"/>
        <w:rPr>
          <w:sz w:val="26"/>
          <w:szCs w:val="26"/>
          <w:lang w:val="de-DE"/>
        </w:rPr>
      </w:pPr>
      <w:r w:rsidRPr="000D6FE8">
        <w:rPr>
          <w:sz w:val="26"/>
          <w:szCs w:val="26"/>
          <w:lang w:val="de-DE"/>
        </w:rPr>
        <w:t>Kết quả đạt được</w:t>
      </w:r>
    </w:p>
    <w:p w:rsidR="00A259AC" w:rsidRPr="000D6FE8" w:rsidRDefault="00A259AC" w:rsidP="000D6FE8">
      <w:pPr>
        <w:pStyle w:val="ListParagraph"/>
        <w:tabs>
          <w:tab w:val="left" w:pos="90"/>
          <w:tab w:val="left" w:pos="630"/>
          <w:tab w:val="left" w:pos="990"/>
        </w:tabs>
        <w:spacing w:before="120" w:after="120" w:line="380" w:lineRule="exact"/>
        <w:ind w:left="0" w:firstLine="567"/>
        <w:jc w:val="both"/>
        <w:rPr>
          <w:sz w:val="26"/>
          <w:szCs w:val="26"/>
          <w:lang w:val="de-DE"/>
        </w:rPr>
      </w:pPr>
      <w:r w:rsidRPr="000D6FE8">
        <w:rPr>
          <w:sz w:val="26"/>
          <w:szCs w:val="26"/>
          <w:lang w:val="de-DE"/>
        </w:rPr>
        <w:t>Tồn tại, hạn chế</w:t>
      </w:r>
    </w:p>
    <w:p w:rsidR="006C060F" w:rsidRPr="000D6FE8" w:rsidRDefault="00A259AC" w:rsidP="000D6FE8">
      <w:pPr>
        <w:tabs>
          <w:tab w:val="left" w:pos="90"/>
          <w:tab w:val="left" w:pos="630"/>
          <w:tab w:val="left" w:pos="990"/>
        </w:tabs>
        <w:spacing w:before="120" w:after="120" w:line="380" w:lineRule="exact"/>
        <w:ind w:firstLine="567"/>
        <w:jc w:val="both"/>
        <w:rPr>
          <w:b/>
          <w:sz w:val="26"/>
          <w:szCs w:val="26"/>
          <w:lang w:val="de-DE"/>
        </w:rPr>
      </w:pPr>
      <w:r w:rsidRPr="000D6FE8">
        <w:rPr>
          <w:sz w:val="26"/>
          <w:szCs w:val="26"/>
          <w:lang w:val="de-DE"/>
        </w:rPr>
        <w:t>Nguyên nhân</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b/>
          <w:sz w:val="26"/>
          <w:szCs w:val="26"/>
          <w:lang w:val="de-DE"/>
        </w:rPr>
      </w:pPr>
      <w:r w:rsidRPr="000D6FE8">
        <w:rPr>
          <w:b/>
          <w:sz w:val="26"/>
          <w:szCs w:val="26"/>
          <w:lang w:val="de-DE"/>
        </w:rPr>
        <w:t>2. Hoạt động của Liên minh HTX các tỉnh/thành phố</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b/>
          <w:i/>
          <w:sz w:val="26"/>
          <w:szCs w:val="26"/>
          <w:lang w:val="de-DE"/>
        </w:rPr>
      </w:pPr>
      <w:r w:rsidRPr="000D6FE8">
        <w:rPr>
          <w:b/>
          <w:i/>
          <w:sz w:val="26"/>
          <w:szCs w:val="26"/>
          <w:lang w:val="de-DE"/>
        </w:rPr>
        <w:t>2.1 Thực hiện chức năng, nhiệm vụ được giao</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Công tác tham mưu với Tỉnh ủy, HĐND, UBND các tỉnh, thành phố và công</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tác phối hợp với các sở, ban, ngành, đoàn thể về phát triển kinh tế hợp tác, nòng</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cốt là HTX</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Công tác tuyên truyền vận động phát triển HTX, LHHTX và THT</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Công tác đại diện và bảo vệ quyền, lợi ích hợp pháp của các HTX, LHHTX,</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các tổ chức thành viên</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Công tác tư vấn, hỗ trợ phát triển kinh tế hợp tác, HTX</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Công tác triển khai một số hoạt động quản lý nhà nước và dịch vụ công</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Công tác đối ngoại, hợp tác quốc tế (nếu có)</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Công tác thi đua khen thưởng</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b/>
          <w:i/>
          <w:sz w:val="26"/>
          <w:szCs w:val="26"/>
          <w:lang w:val="de-DE"/>
        </w:rPr>
      </w:pPr>
      <w:r w:rsidRPr="000D6FE8">
        <w:rPr>
          <w:b/>
          <w:i/>
          <w:sz w:val="26"/>
          <w:szCs w:val="26"/>
          <w:lang w:val="de-DE"/>
        </w:rPr>
        <w:t>2.2 Triển khai, thực hiện số 09-NQ/BCH</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Tổng số THT, HTX, LHHTX</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Số THT, HTX, LHHTX thành lập mới</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Số lượng cán bộ, thành viên HTX được tham gia các lớp đào tạo bồi dưỡng</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Số thành viên Liên minh HTX tỉnh, thành phố so với tổng số HTX chiếm</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bao nhiêu % đối với từng loại hình HTX ở các lĩnh vực.</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Số lượng cán bộ của Liên minh được tham gia đào tạo, đào tạo lại nhất là</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đào tạo nghiệp vụ tư vấn, hỗ trợ xây dựng mô hình HTX sản xuất kinh doanh gắn</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với chuỗi giá trị.</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Tổ chức đào tạo nghiệp vụ về thông tin báo cáo theo Quyết định số</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1120/QĐ-LMHTXVN ngày 26/10/2018 của Ban Chấp hành Liên minh HTX Việt</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Nam.</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Quỹ Hỗ trợ phát triển HTX (nếu có)</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Xây dựng các mô hình HTX sản xuất kinh doanh gắn với chuỗi giá trị</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b/>
          <w:sz w:val="26"/>
          <w:szCs w:val="26"/>
          <w:lang w:val="de-DE"/>
        </w:rPr>
      </w:pPr>
      <w:r w:rsidRPr="000D6FE8">
        <w:rPr>
          <w:b/>
          <w:sz w:val="26"/>
          <w:szCs w:val="26"/>
          <w:lang w:val="de-DE"/>
        </w:rPr>
        <w:t>* ĐÁNH GIÁ CHUNG:</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Kết quả đạt được</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Hạn chế tồn tại</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sz w:val="26"/>
          <w:szCs w:val="26"/>
          <w:lang w:val="de-DE"/>
        </w:rPr>
      </w:pPr>
      <w:r w:rsidRPr="000D6FE8">
        <w:rPr>
          <w:sz w:val="26"/>
          <w:szCs w:val="26"/>
          <w:lang w:val="de-DE"/>
        </w:rPr>
        <w:t>- Nguyên nhân chủ yếu của tồn tại, hạn chế</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b/>
          <w:sz w:val="26"/>
          <w:szCs w:val="26"/>
          <w:lang w:val="de-DE"/>
        </w:rPr>
      </w:pPr>
      <w:r w:rsidRPr="000D6FE8">
        <w:rPr>
          <w:b/>
          <w:sz w:val="26"/>
          <w:szCs w:val="26"/>
          <w:lang w:val="de-DE"/>
        </w:rPr>
        <w:t>II. Công tác trọng tâm quý IV (nêu nhiệm vụ công tác trọng tâm)</w:t>
      </w:r>
    </w:p>
    <w:p w:rsidR="000D6FE8" w:rsidRPr="000D6FE8" w:rsidRDefault="000D6FE8" w:rsidP="000D6FE8">
      <w:pPr>
        <w:pStyle w:val="ListParagraph"/>
        <w:tabs>
          <w:tab w:val="left" w:pos="90"/>
          <w:tab w:val="left" w:pos="630"/>
          <w:tab w:val="left" w:pos="720"/>
          <w:tab w:val="left" w:pos="851"/>
          <w:tab w:val="left" w:pos="990"/>
        </w:tabs>
        <w:spacing w:before="120" w:after="120" w:line="380" w:lineRule="exact"/>
        <w:ind w:left="0" w:firstLine="567"/>
        <w:jc w:val="both"/>
        <w:rPr>
          <w:b/>
          <w:sz w:val="26"/>
          <w:szCs w:val="26"/>
          <w:lang w:val="de-DE"/>
        </w:rPr>
      </w:pPr>
      <w:r w:rsidRPr="000D6FE8">
        <w:rPr>
          <w:b/>
          <w:sz w:val="26"/>
          <w:szCs w:val="26"/>
          <w:lang w:val="de-DE"/>
        </w:rPr>
        <w:t>III. Đề xuất, kiến nghị (nếu có)</w:t>
      </w:r>
    </w:p>
    <w:sectPr w:rsidR="000D6FE8" w:rsidRPr="000D6FE8" w:rsidSect="00BC338B">
      <w:footerReference w:type="default" r:id="rId9"/>
      <w:pgSz w:w="11907" w:h="16840" w:code="9"/>
      <w:pgMar w:top="1008" w:right="1022" w:bottom="720" w:left="1584" w:header="677"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CB2" w:rsidRDefault="00DF6CB2" w:rsidP="009C4A51">
      <w:pPr>
        <w:spacing w:after="0" w:line="240" w:lineRule="auto"/>
      </w:pPr>
      <w:r>
        <w:separator/>
      </w:r>
    </w:p>
  </w:endnote>
  <w:endnote w:type="continuationSeparator" w:id="0">
    <w:p w:rsidR="00DF6CB2" w:rsidRDefault="00DF6CB2" w:rsidP="009C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51" w:rsidRPr="00B45281" w:rsidRDefault="00C01490">
    <w:pPr>
      <w:pStyle w:val="Footer"/>
      <w:jc w:val="right"/>
      <w:rPr>
        <w:rFonts w:ascii="Times New Roman" w:hAnsi="Times New Roman"/>
        <w:sz w:val="24"/>
      </w:rPr>
    </w:pPr>
    <w:r w:rsidRPr="00B45281">
      <w:rPr>
        <w:rFonts w:ascii="Times New Roman" w:hAnsi="Times New Roman"/>
        <w:sz w:val="24"/>
      </w:rPr>
      <w:fldChar w:fldCharType="begin"/>
    </w:r>
    <w:r w:rsidR="009C4A51" w:rsidRPr="00B45281">
      <w:rPr>
        <w:rFonts w:ascii="Times New Roman" w:hAnsi="Times New Roman"/>
        <w:sz w:val="24"/>
      </w:rPr>
      <w:instrText xml:space="preserve"> PAGE   \* MERGEFORMAT </w:instrText>
    </w:r>
    <w:r w:rsidRPr="00B45281">
      <w:rPr>
        <w:rFonts w:ascii="Times New Roman" w:hAnsi="Times New Roman"/>
        <w:sz w:val="24"/>
      </w:rPr>
      <w:fldChar w:fldCharType="separate"/>
    </w:r>
    <w:r w:rsidR="00B869A1">
      <w:rPr>
        <w:rFonts w:ascii="Times New Roman" w:hAnsi="Times New Roman"/>
        <w:noProof/>
        <w:sz w:val="24"/>
      </w:rPr>
      <w:t>1</w:t>
    </w:r>
    <w:r w:rsidRPr="00B45281">
      <w:rPr>
        <w:rFonts w:ascii="Times New Roman" w:hAnsi="Times New Roman"/>
        <w:sz w:val="24"/>
      </w:rPr>
      <w:fldChar w:fldCharType="end"/>
    </w:r>
  </w:p>
  <w:p w:rsidR="009C4A51" w:rsidRDefault="009C4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CB2" w:rsidRDefault="00DF6CB2" w:rsidP="009C4A51">
      <w:pPr>
        <w:spacing w:after="0" w:line="240" w:lineRule="auto"/>
      </w:pPr>
      <w:r>
        <w:separator/>
      </w:r>
    </w:p>
  </w:footnote>
  <w:footnote w:type="continuationSeparator" w:id="0">
    <w:p w:rsidR="00DF6CB2" w:rsidRDefault="00DF6CB2" w:rsidP="009C4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553"/>
    <w:multiLevelType w:val="hybridMultilevel"/>
    <w:tmpl w:val="76700C7C"/>
    <w:lvl w:ilvl="0" w:tplc="6C9871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9D7CCA"/>
    <w:multiLevelType w:val="hybridMultilevel"/>
    <w:tmpl w:val="ECE0E4A0"/>
    <w:lvl w:ilvl="0" w:tplc="58842F66">
      <w:numFmt w:val="bullet"/>
      <w:lvlText w:val="-"/>
      <w:lvlJc w:val="left"/>
      <w:pPr>
        <w:ind w:left="907" w:hanging="360"/>
      </w:pPr>
      <w:rPr>
        <w:rFonts w:ascii="Times New Roman" w:eastAsia="Calibr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nsid w:val="295A265B"/>
    <w:multiLevelType w:val="hybridMultilevel"/>
    <w:tmpl w:val="D7265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85FD4"/>
    <w:multiLevelType w:val="hybridMultilevel"/>
    <w:tmpl w:val="D67048DE"/>
    <w:lvl w:ilvl="0" w:tplc="B3A8D780">
      <w:start w:val="1"/>
      <w:numFmt w:val="bullet"/>
      <w:lvlText w:val="-"/>
      <w:lvlJc w:val="left"/>
      <w:pPr>
        <w:ind w:left="810" w:hanging="360"/>
      </w:pPr>
      <w:rPr>
        <w:rFonts w:ascii="Times New Roman" w:eastAsia="Calibri" w:hAnsi="Times New Roman" w:cs="Times New Roman" w:hint="default"/>
        <w:i/>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46FD20AC"/>
    <w:multiLevelType w:val="hybridMultilevel"/>
    <w:tmpl w:val="831061B4"/>
    <w:lvl w:ilvl="0" w:tplc="B6FA13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69A1198A"/>
    <w:multiLevelType w:val="multilevel"/>
    <w:tmpl w:val="CEE6EBCE"/>
    <w:lvl w:ilvl="0">
      <w:start w:val="1"/>
      <w:numFmt w:val="decimal"/>
      <w:lvlText w:val="%1."/>
      <w:lvlJc w:val="left"/>
      <w:pPr>
        <w:ind w:left="810" w:hanging="360"/>
      </w:pPr>
      <w:rPr>
        <w:rFonts w:hint="default"/>
      </w:rPr>
    </w:lvl>
    <w:lvl w:ilvl="1">
      <w:start w:val="1"/>
      <w:numFmt w:val="decimal"/>
      <w:isLgl/>
      <w:lvlText w:val="%1.%2."/>
      <w:lvlJc w:val="left"/>
      <w:pPr>
        <w:ind w:left="1267" w:hanging="72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2001"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735" w:hanging="1440"/>
      </w:pPr>
      <w:rPr>
        <w:rFonts w:hint="default"/>
      </w:rPr>
    </w:lvl>
    <w:lvl w:ilvl="6">
      <w:start w:val="1"/>
      <w:numFmt w:val="decimal"/>
      <w:isLgl/>
      <w:lvlText w:val="%1.%2.%3.%4.%5.%6.%7."/>
      <w:lvlJc w:val="left"/>
      <w:pPr>
        <w:ind w:left="3282" w:hanging="1800"/>
      </w:pPr>
      <w:rPr>
        <w:rFonts w:hint="default"/>
      </w:rPr>
    </w:lvl>
    <w:lvl w:ilvl="7">
      <w:start w:val="1"/>
      <w:numFmt w:val="decimal"/>
      <w:isLgl/>
      <w:lvlText w:val="%1.%2.%3.%4.%5.%6.%7.%8."/>
      <w:lvlJc w:val="left"/>
      <w:pPr>
        <w:ind w:left="3469" w:hanging="1800"/>
      </w:pPr>
      <w:rPr>
        <w:rFonts w:hint="default"/>
      </w:rPr>
    </w:lvl>
    <w:lvl w:ilvl="8">
      <w:start w:val="1"/>
      <w:numFmt w:val="decimal"/>
      <w:isLgl/>
      <w:lvlText w:val="%1.%2.%3.%4.%5.%6.%7.%8.%9."/>
      <w:lvlJc w:val="left"/>
      <w:pPr>
        <w:ind w:left="4016" w:hanging="2160"/>
      </w:pPr>
      <w:rPr>
        <w:rFonts w:hint="default"/>
      </w:rPr>
    </w:lvl>
  </w:abstractNum>
  <w:abstractNum w:abstractNumId="6">
    <w:nsid w:val="6BAF671B"/>
    <w:multiLevelType w:val="hybridMultilevel"/>
    <w:tmpl w:val="21089494"/>
    <w:lvl w:ilvl="0" w:tplc="C4B4C18E">
      <w:start w:val="6"/>
      <w:numFmt w:val="bullet"/>
      <w:lvlText w:val=""/>
      <w:lvlJc w:val="left"/>
      <w:pPr>
        <w:ind w:left="907" w:hanging="360"/>
      </w:pPr>
      <w:rPr>
        <w:rFonts w:ascii="Symbol" w:eastAsia="Calibri"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DD"/>
    <w:rsid w:val="00000ED4"/>
    <w:rsid w:val="00012806"/>
    <w:rsid w:val="00020989"/>
    <w:rsid w:val="00031E10"/>
    <w:rsid w:val="00040574"/>
    <w:rsid w:val="0004241B"/>
    <w:rsid w:val="00044213"/>
    <w:rsid w:val="00044527"/>
    <w:rsid w:val="00054894"/>
    <w:rsid w:val="00067655"/>
    <w:rsid w:val="00075197"/>
    <w:rsid w:val="0009234D"/>
    <w:rsid w:val="00095DBD"/>
    <w:rsid w:val="000A2B36"/>
    <w:rsid w:val="000A3767"/>
    <w:rsid w:val="000A453B"/>
    <w:rsid w:val="000B0F48"/>
    <w:rsid w:val="000D151C"/>
    <w:rsid w:val="000D6FE8"/>
    <w:rsid w:val="000E1AC0"/>
    <w:rsid w:val="000E3FC4"/>
    <w:rsid w:val="000F3592"/>
    <w:rsid w:val="000F39A0"/>
    <w:rsid w:val="001326DA"/>
    <w:rsid w:val="001333DF"/>
    <w:rsid w:val="0015170C"/>
    <w:rsid w:val="00152545"/>
    <w:rsid w:val="001559A2"/>
    <w:rsid w:val="00166FBC"/>
    <w:rsid w:val="00171861"/>
    <w:rsid w:val="00187D40"/>
    <w:rsid w:val="00191512"/>
    <w:rsid w:val="001A21EB"/>
    <w:rsid w:val="001A32E8"/>
    <w:rsid w:val="001B22A8"/>
    <w:rsid w:val="001B5670"/>
    <w:rsid w:val="001D3BCB"/>
    <w:rsid w:val="001D4D55"/>
    <w:rsid w:val="001D639D"/>
    <w:rsid w:val="001E5C86"/>
    <w:rsid w:val="001F2E2F"/>
    <w:rsid w:val="001F2F50"/>
    <w:rsid w:val="00202C7A"/>
    <w:rsid w:val="00203792"/>
    <w:rsid w:val="0020586C"/>
    <w:rsid w:val="00211B1B"/>
    <w:rsid w:val="00231F9C"/>
    <w:rsid w:val="0023285E"/>
    <w:rsid w:val="00237F00"/>
    <w:rsid w:val="0024477F"/>
    <w:rsid w:val="00253217"/>
    <w:rsid w:val="00261870"/>
    <w:rsid w:val="00275B80"/>
    <w:rsid w:val="0027759A"/>
    <w:rsid w:val="002824CF"/>
    <w:rsid w:val="00292319"/>
    <w:rsid w:val="00294209"/>
    <w:rsid w:val="0029692B"/>
    <w:rsid w:val="00297638"/>
    <w:rsid w:val="00297C13"/>
    <w:rsid w:val="002C30D9"/>
    <w:rsid w:val="002C54F6"/>
    <w:rsid w:val="002D0C85"/>
    <w:rsid w:val="002D62E1"/>
    <w:rsid w:val="002E093D"/>
    <w:rsid w:val="002E2F32"/>
    <w:rsid w:val="002F0365"/>
    <w:rsid w:val="002F1EC7"/>
    <w:rsid w:val="002F2E82"/>
    <w:rsid w:val="003169A1"/>
    <w:rsid w:val="00317F31"/>
    <w:rsid w:val="0032037C"/>
    <w:rsid w:val="00323D93"/>
    <w:rsid w:val="00326D10"/>
    <w:rsid w:val="0033205C"/>
    <w:rsid w:val="00371EAB"/>
    <w:rsid w:val="00377674"/>
    <w:rsid w:val="003777E2"/>
    <w:rsid w:val="00387024"/>
    <w:rsid w:val="003C52EB"/>
    <w:rsid w:val="003D40CF"/>
    <w:rsid w:val="003D5F5A"/>
    <w:rsid w:val="003E438A"/>
    <w:rsid w:val="003E4B0C"/>
    <w:rsid w:val="00401862"/>
    <w:rsid w:val="00406ED1"/>
    <w:rsid w:val="00435D9F"/>
    <w:rsid w:val="004379E4"/>
    <w:rsid w:val="0044386B"/>
    <w:rsid w:val="00445E1F"/>
    <w:rsid w:val="00446EE0"/>
    <w:rsid w:val="00453E3D"/>
    <w:rsid w:val="00454643"/>
    <w:rsid w:val="00454B2D"/>
    <w:rsid w:val="00455440"/>
    <w:rsid w:val="00460F9B"/>
    <w:rsid w:val="004617CF"/>
    <w:rsid w:val="00461F2D"/>
    <w:rsid w:val="00473473"/>
    <w:rsid w:val="00474145"/>
    <w:rsid w:val="00484CD8"/>
    <w:rsid w:val="00486651"/>
    <w:rsid w:val="00487B9E"/>
    <w:rsid w:val="00490CFD"/>
    <w:rsid w:val="00494F7C"/>
    <w:rsid w:val="004A0182"/>
    <w:rsid w:val="004A14EE"/>
    <w:rsid w:val="004A7F49"/>
    <w:rsid w:val="004B0FE8"/>
    <w:rsid w:val="004B2A82"/>
    <w:rsid w:val="004B72DE"/>
    <w:rsid w:val="004C5E27"/>
    <w:rsid w:val="004C6C4B"/>
    <w:rsid w:val="004C6E22"/>
    <w:rsid w:val="004D4DC9"/>
    <w:rsid w:val="004D7851"/>
    <w:rsid w:val="004D7FF2"/>
    <w:rsid w:val="004E450B"/>
    <w:rsid w:val="004E5260"/>
    <w:rsid w:val="004F3A36"/>
    <w:rsid w:val="004F3AA4"/>
    <w:rsid w:val="00511362"/>
    <w:rsid w:val="0054253C"/>
    <w:rsid w:val="005451F1"/>
    <w:rsid w:val="00556223"/>
    <w:rsid w:val="00557EB9"/>
    <w:rsid w:val="005679EB"/>
    <w:rsid w:val="00571E02"/>
    <w:rsid w:val="00572764"/>
    <w:rsid w:val="00575C8A"/>
    <w:rsid w:val="005829B6"/>
    <w:rsid w:val="00583185"/>
    <w:rsid w:val="005929F4"/>
    <w:rsid w:val="00593DD3"/>
    <w:rsid w:val="005A612F"/>
    <w:rsid w:val="005B00D4"/>
    <w:rsid w:val="005B4936"/>
    <w:rsid w:val="005B6A85"/>
    <w:rsid w:val="005B6C18"/>
    <w:rsid w:val="005C1F71"/>
    <w:rsid w:val="005C38DA"/>
    <w:rsid w:val="005D76EB"/>
    <w:rsid w:val="005F31A8"/>
    <w:rsid w:val="006015ED"/>
    <w:rsid w:val="006124CB"/>
    <w:rsid w:val="006133DC"/>
    <w:rsid w:val="006208D2"/>
    <w:rsid w:val="006228F4"/>
    <w:rsid w:val="00626A08"/>
    <w:rsid w:val="006277BE"/>
    <w:rsid w:val="00633CC7"/>
    <w:rsid w:val="00642E5F"/>
    <w:rsid w:val="0064442E"/>
    <w:rsid w:val="00644C27"/>
    <w:rsid w:val="0065066F"/>
    <w:rsid w:val="00655A2F"/>
    <w:rsid w:val="006666FD"/>
    <w:rsid w:val="00677465"/>
    <w:rsid w:val="00683D72"/>
    <w:rsid w:val="00686BD8"/>
    <w:rsid w:val="00694ABF"/>
    <w:rsid w:val="006B2CB4"/>
    <w:rsid w:val="006B4F8C"/>
    <w:rsid w:val="006C060F"/>
    <w:rsid w:val="006C12E5"/>
    <w:rsid w:val="006D5A6B"/>
    <w:rsid w:val="006E2622"/>
    <w:rsid w:val="006E6553"/>
    <w:rsid w:val="006E65B5"/>
    <w:rsid w:val="006E7EA6"/>
    <w:rsid w:val="006F4971"/>
    <w:rsid w:val="006F6128"/>
    <w:rsid w:val="00701BCD"/>
    <w:rsid w:val="00706B94"/>
    <w:rsid w:val="007074AC"/>
    <w:rsid w:val="0073426A"/>
    <w:rsid w:val="00734B1C"/>
    <w:rsid w:val="00740F1A"/>
    <w:rsid w:val="00770478"/>
    <w:rsid w:val="00782A1B"/>
    <w:rsid w:val="007832DC"/>
    <w:rsid w:val="0078561C"/>
    <w:rsid w:val="007936E2"/>
    <w:rsid w:val="007978C5"/>
    <w:rsid w:val="007A3DD5"/>
    <w:rsid w:val="007B0143"/>
    <w:rsid w:val="007B0331"/>
    <w:rsid w:val="007B6036"/>
    <w:rsid w:val="007B6ACB"/>
    <w:rsid w:val="007C54FE"/>
    <w:rsid w:val="007D0EBE"/>
    <w:rsid w:val="007D4749"/>
    <w:rsid w:val="007E500E"/>
    <w:rsid w:val="007E5126"/>
    <w:rsid w:val="007E67B3"/>
    <w:rsid w:val="007E69FF"/>
    <w:rsid w:val="0080312F"/>
    <w:rsid w:val="00805958"/>
    <w:rsid w:val="0081096F"/>
    <w:rsid w:val="00812747"/>
    <w:rsid w:val="00815678"/>
    <w:rsid w:val="008205FB"/>
    <w:rsid w:val="00824CE2"/>
    <w:rsid w:val="00825176"/>
    <w:rsid w:val="0082707B"/>
    <w:rsid w:val="00834942"/>
    <w:rsid w:val="00835168"/>
    <w:rsid w:val="008419CD"/>
    <w:rsid w:val="00847B19"/>
    <w:rsid w:val="00847BEB"/>
    <w:rsid w:val="0085154E"/>
    <w:rsid w:val="00856D6F"/>
    <w:rsid w:val="00863610"/>
    <w:rsid w:val="00866474"/>
    <w:rsid w:val="0086770E"/>
    <w:rsid w:val="00870E1D"/>
    <w:rsid w:val="0088798E"/>
    <w:rsid w:val="0089181B"/>
    <w:rsid w:val="00896639"/>
    <w:rsid w:val="008B638B"/>
    <w:rsid w:val="008C00F3"/>
    <w:rsid w:val="008C2FDA"/>
    <w:rsid w:val="008C5F29"/>
    <w:rsid w:val="008D2421"/>
    <w:rsid w:val="008E22E7"/>
    <w:rsid w:val="008E445E"/>
    <w:rsid w:val="008F1B9E"/>
    <w:rsid w:val="008F2294"/>
    <w:rsid w:val="00916A1B"/>
    <w:rsid w:val="009233F8"/>
    <w:rsid w:val="0092401C"/>
    <w:rsid w:val="009246A0"/>
    <w:rsid w:val="00926577"/>
    <w:rsid w:val="009273BD"/>
    <w:rsid w:val="0093010F"/>
    <w:rsid w:val="00940371"/>
    <w:rsid w:val="00942201"/>
    <w:rsid w:val="0094296D"/>
    <w:rsid w:val="00943E4C"/>
    <w:rsid w:val="00946B6A"/>
    <w:rsid w:val="00951D7F"/>
    <w:rsid w:val="00955023"/>
    <w:rsid w:val="00964A51"/>
    <w:rsid w:val="00965881"/>
    <w:rsid w:val="009667F9"/>
    <w:rsid w:val="00970032"/>
    <w:rsid w:val="00971F6A"/>
    <w:rsid w:val="00972334"/>
    <w:rsid w:val="0097796C"/>
    <w:rsid w:val="00997C0A"/>
    <w:rsid w:val="00997D06"/>
    <w:rsid w:val="009A127D"/>
    <w:rsid w:val="009A4F48"/>
    <w:rsid w:val="009B087E"/>
    <w:rsid w:val="009C25DE"/>
    <w:rsid w:val="009C2B43"/>
    <w:rsid w:val="009C4A51"/>
    <w:rsid w:val="009C5D8E"/>
    <w:rsid w:val="009C602C"/>
    <w:rsid w:val="009C7DB9"/>
    <w:rsid w:val="009D269B"/>
    <w:rsid w:val="009E488C"/>
    <w:rsid w:val="009E6C5F"/>
    <w:rsid w:val="009F6155"/>
    <w:rsid w:val="009F7021"/>
    <w:rsid w:val="00A07DD0"/>
    <w:rsid w:val="00A10C7D"/>
    <w:rsid w:val="00A17F26"/>
    <w:rsid w:val="00A22246"/>
    <w:rsid w:val="00A259AC"/>
    <w:rsid w:val="00A37372"/>
    <w:rsid w:val="00A46989"/>
    <w:rsid w:val="00A476D2"/>
    <w:rsid w:val="00A5058C"/>
    <w:rsid w:val="00A54406"/>
    <w:rsid w:val="00A57635"/>
    <w:rsid w:val="00A8148D"/>
    <w:rsid w:val="00A8543D"/>
    <w:rsid w:val="00A85832"/>
    <w:rsid w:val="00A901E5"/>
    <w:rsid w:val="00A912D5"/>
    <w:rsid w:val="00A915B4"/>
    <w:rsid w:val="00A9706A"/>
    <w:rsid w:val="00AB128E"/>
    <w:rsid w:val="00AB36E1"/>
    <w:rsid w:val="00AC0A2D"/>
    <w:rsid w:val="00AC1825"/>
    <w:rsid w:val="00AC1D61"/>
    <w:rsid w:val="00AE4E4D"/>
    <w:rsid w:val="00AE7882"/>
    <w:rsid w:val="00AF1E62"/>
    <w:rsid w:val="00AF3E8D"/>
    <w:rsid w:val="00B00230"/>
    <w:rsid w:val="00B12F30"/>
    <w:rsid w:val="00B162AD"/>
    <w:rsid w:val="00B173DD"/>
    <w:rsid w:val="00B24002"/>
    <w:rsid w:val="00B26EF5"/>
    <w:rsid w:val="00B26F36"/>
    <w:rsid w:val="00B33F71"/>
    <w:rsid w:val="00B45281"/>
    <w:rsid w:val="00B45AA5"/>
    <w:rsid w:val="00B45FBF"/>
    <w:rsid w:val="00B477DE"/>
    <w:rsid w:val="00B47E38"/>
    <w:rsid w:val="00B722E2"/>
    <w:rsid w:val="00B76BE9"/>
    <w:rsid w:val="00B82A05"/>
    <w:rsid w:val="00B83F2D"/>
    <w:rsid w:val="00B859F9"/>
    <w:rsid w:val="00B86154"/>
    <w:rsid w:val="00B86771"/>
    <w:rsid w:val="00B869A1"/>
    <w:rsid w:val="00B908DD"/>
    <w:rsid w:val="00B96AC3"/>
    <w:rsid w:val="00B97B4A"/>
    <w:rsid w:val="00BA06A5"/>
    <w:rsid w:val="00BA0A99"/>
    <w:rsid w:val="00BA3668"/>
    <w:rsid w:val="00BA6E97"/>
    <w:rsid w:val="00BC338B"/>
    <w:rsid w:val="00BD4D37"/>
    <w:rsid w:val="00BD514F"/>
    <w:rsid w:val="00BE113B"/>
    <w:rsid w:val="00BE20A2"/>
    <w:rsid w:val="00BE65F7"/>
    <w:rsid w:val="00BE7DEE"/>
    <w:rsid w:val="00BF02A3"/>
    <w:rsid w:val="00BF1236"/>
    <w:rsid w:val="00BF2181"/>
    <w:rsid w:val="00C01490"/>
    <w:rsid w:val="00C03EC1"/>
    <w:rsid w:val="00C14AB5"/>
    <w:rsid w:val="00C16771"/>
    <w:rsid w:val="00C1692E"/>
    <w:rsid w:val="00C201DB"/>
    <w:rsid w:val="00C24CEA"/>
    <w:rsid w:val="00C31988"/>
    <w:rsid w:val="00C35547"/>
    <w:rsid w:val="00C3587C"/>
    <w:rsid w:val="00C367AA"/>
    <w:rsid w:val="00C4017E"/>
    <w:rsid w:val="00C5033E"/>
    <w:rsid w:val="00C51AE0"/>
    <w:rsid w:val="00C520AB"/>
    <w:rsid w:val="00C62A71"/>
    <w:rsid w:val="00C714E9"/>
    <w:rsid w:val="00C82B23"/>
    <w:rsid w:val="00C87219"/>
    <w:rsid w:val="00CA0336"/>
    <w:rsid w:val="00CA06F8"/>
    <w:rsid w:val="00CA1FBB"/>
    <w:rsid w:val="00CA27DF"/>
    <w:rsid w:val="00CB3C0A"/>
    <w:rsid w:val="00CB6763"/>
    <w:rsid w:val="00CC0619"/>
    <w:rsid w:val="00CC3209"/>
    <w:rsid w:val="00CD12A5"/>
    <w:rsid w:val="00CD1515"/>
    <w:rsid w:val="00CF549A"/>
    <w:rsid w:val="00CF5C4E"/>
    <w:rsid w:val="00CF6992"/>
    <w:rsid w:val="00CF6AE5"/>
    <w:rsid w:val="00D05162"/>
    <w:rsid w:val="00D11A41"/>
    <w:rsid w:val="00D14A22"/>
    <w:rsid w:val="00D2536D"/>
    <w:rsid w:val="00D3690A"/>
    <w:rsid w:val="00D37859"/>
    <w:rsid w:val="00D43850"/>
    <w:rsid w:val="00D63D64"/>
    <w:rsid w:val="00D65E86"/>
    <w:rsid w:val="00D70706"/>
    <w:rsid w:val="00D731A4"/>
    <w:rsid w:val="00D90733"/>
    <w:rsid w:val="00D907F5"/>
    <w:rsid w:val="00D93068"/>
    <w:rsid w:val="00D934BB"/>
    <w:rsid w:val="00DB1701"/>
    <w:rsid w:val="00DB7407"/>
    <w:rsid w:val="00DD1074"/>
    <w:rsid w:val="00DD3488"/>
    <w:rsid w:val="00DD4C5E"/>
    <w:rsid w:val="00DD5A09"/>
    <w:rsid w:val="00DE28D7"/>
    <w:rsid w:val="00DE6726"/>
    <w:rsid w:val="00DF1DFD"/>
    <w:rsid w:val="00DF43C5"/>
    <w:rsid w:val="00DF6CB2"/>
    <w:rsid w:val="00DF799B"/>
    <w:rsid w:val="00DF7B0A"/>
    <w:rsid w:val="00E04C2E"/>
    <w:rsid w:val="00E04CCC"/>
    <w:rsid w:val="00E05610"/>
    <w:rsid w:val="00E06FB7"/>
    <w:rsid w:val="00E10554"/>
    <w:rsid w:val="00E16F9C"/>
    <w:rsid w:val="00E25925"/>
    <w:rsid w:val="00E43E3F"/>
    <w:rsid w:val="00E54F4B"/>
    <w:rsid w:val="00E627B3"/>
    <w:rsid w:val="00E71143"/>
    <w:rsid w:val="00E85335"/>
    <w:rsid w:val="00E85D3F"/>
    <w:rsid w:val="00E917C5"/>
    <w:rsid w:val="00E9544E"/>
    <w:rsid w:val="00EA27EF"/>
    <w:rsid w:val="00EA6039"/>
    <w:rsid w:val="00EA656A"/>
    <w:rsid w:val="00EB6190"/>
    <w:rsid w:val="00EC33B4"/>
    <w:rsid w:val="00EC63E2"/>
    <w:rsid w:val="00ED062F"/>
    <w:rsid w:val="00ED153D"/>
    <w:rsid w:val="00ED1B0E"/>
    <w:rsid w:val="00ED2C67"/>
    <w:rsid w:val="00EE1A47"/>
    <w:rsid w:val="00EE5081"/>
    <w:rsid w:val="00EE5931"/>
    <w:rsid w:val="00EE60E2"/>
    <w:rsid w:val="00EE692D"/>
    <w:rsid w:val="00EF4E05"/>
    <w:rsid w:val="00EF578D"/>
    <w:rsid w:val="00F03CB0"/>
    <w:rsid w:val="00F048C7"/>
    <w:rsid w:val="00F06C56"/>
    <w:rsid w:val="00F13271"/>
    <w:rsid w:val="00F30C4E"/>
    <w:rsid w:val="00F32C59"/>
    <w:rsid w:val="00F36D94"/>
    <w:rsid w:val="00F4037E"/>
    <w:rsid w:val="00F50744"/>
    <w:rsid w:val="00F52791"/>
    <w:rsid w:val="00F53E66"/>
    <w:rsid w:val="00F566DC"/>
    <w:rsid w:val="00F60056"/>
    <w:rsid w:val="00F63275"/>
    <w:rsid w:val="00F63623"/>
    <w:rsid w:val="00F6396B"/>
    <w:rsid w:val="00F7512B"/>
    <w:rsid w:val="00F778EB"/>
    <w:rsid w:val="00F872B2"/>
    <w:rsid w:val="00F960C6"/>
    <w:rsid w:val="00F96AF0"/>
    <w:rsid w:val="00FA0A38"/>
    <w:rsid w:val="00FA43FF"/>
    <w:rsid w:val="00FA7C57"/>
    <w:rsid w:val="00FB0817"/>
    <w:rsid w:val="00FB4977"/>
    <w:rsid w:val="00FD0DA0"/>
    <w:rsid w:val="00FD2420"/>
    <w:rsid w:val="00FD47F7"/>
    <w:rsid w:val="00FE3458"/>
    <w:rsid w:val="00FE44E0"/>
    <w:rsid w:val="00FF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1C"/>
    <w:pPr>
      <w:spacing w:after="200" w:line="276" w:lineRule="auto"/>
    </w:pPr>
    <w:rPr>
      <w:sz w:val="28"/>
      <w:szCs w:val="22"/>
    </w:rPr>
  </w:style>
  <w:style w:type="paragraph" w:styleId="Heading4">
    <w:name w:val="heading 4"/>
    <w:basedOn w:val="Normal"/>
    <w:next w:val="Normal"/>
    <w:link w:val="Heading4Char"/>
    <w:qFormat/>
    <w:rsid w:val="00E85D3F"/>
    <w:pPr>
      <w:keepNext/>
      <w:spacing w:before="240" w:after="60" w:line="240" w:lineRule="auto"/>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73DD"/>
    <w:pPr>
      <w:ind w:left="720"/>
      <w:contextualSpacing/>
    </w:pPr>
  </w:style>
  <w:style w:type="paragraph" w:customStyle="1" w:styleId="Char1CharCharChar">
    <w:name w:val="Char1 Char Char Char"/>
    <w:basedOn w:val="Normal"/>
    <w:rsid w:val="005B00D4"/>
    <w:pPr>
      <w:spacing w:after="160" w:line="240" w:lineRule="exact"/>
    </w:pPr>
    <w:rPr>
      <w:rFonts w:ascii="Verdana" w:eastAsia="MS Mincho" w:hAnsi="Verdana" w:cs="Arial"/>
      <w:sz w:val="20"/>
      <w:szCs w:val="20"/>
    </w:rPr>
  </w:style>
  <w:style w:type="table" w:styleId="TableGrid">
    <w:name w:val="Table Grid"/>
    <w:basedOn w:val="TableNormal"/>
    <w:rsid w:val="00297C1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97C13"/>
    <w:pPr>
      <w:tabs>
        <w:tab w:val="center" w:pos="4320"/>
        <w:tab w:val="right" w:pos="8640"/>
      </w:tabs>
      <w:spacing w:after="0" w:line="240" w:lineRule="auto"/>
    </w:pPr>
    <w:rPr>
      <w:rFonts w:ascii=".VnTime" w:eastAsia="Times New Roman" w:hAnsi=".VnTime"/>
      <w:szCs w:val="24"/>
    </w:rPr>
  </w:style>
  <w:style w:type="character" w:customStyle="1" w:styleId="FooterChar">
    <w:name w:val="Footer Char"/>
    <w:basedOn w:val="DefaultParagraphFont"/>
    <w:link w:val="Footer"/>
    <w:uiPriority w:val="99"/>
    <w:rsid w:val="00297C13"/>
    <w:rPr>
      <w:rFonts w:ascii=".VnTime" w:eastAsia="Times New Roman" w:hAnsi=".VnTime" w:cs="Times New Roman"/>
      <w:szCs w:val="24"/>
    </w:rPr>
  </w:style>
  <w:style w:type="paragraph" w:customStyle="1" w:styleId="Char1CharCharChar0">
    <w:name w:val="Char1 Char Char Char"/>
    <w:basedOn w:val="Normal"/>
    <w:rsid w:val="00297C13"/>
    <w:pPr>
      <w:spacing w:after="160" w:line="240" w:lineRule="exact"/>
    </w:pPr>
    <w:rPr>
      <w:rFonts w:ascii="Verdana" w:eastAsia="MS Mincho" w:hAnsi="Verdana" w:cs="Arial"/>
      <w:sz w:val="20"/>
      <w:szCs w:val="20"/>
    </w:rPr>
  </w:style>
  <w:style w:type="paragraph" w:styleId="BalloonText">
    <w:name w:val="Balloon Text"/>
    <w:basedOn w:val="Normal"/>
    <w:link w:val="BalloonTextChar"/>
    <w:unhideWhenUsed/>
    <w:rsid w:val="000D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D151C"/>
    <w:rPr>
      <w:rFonts w:ascii="Tahoma" w:hAnsi="Tahoma" w:cs="Tahoma"/>
      <w:sz w:val="16"/>
      <w:szCs w:val="16"/>
    </w:rPr>
  </w:style>
  <w:style w:type="character" w:styleId="Hyperlink">
    <w:name w:val="Hyperlink"/>
    <w:basedOn w:val="DefaultParagraphFont"/>
    <w:unhideWhenUsed/>
    <w:rsid w:val="008C00F3"/>
    <w:rPr>
      <w:color w:val="0000FF"/>
      <w:u w:val="single"/>
    </w:rPr>
  </w:style>
  <w:style w:type="paragraph" w:styleId="Header">
    <w:name w:val="header"/>
    <w:basedOn w:val="Normal"/>
    <w:link w:val="HeaderChar"/>
    <w:uiPriority w:val="99"/>
    <w:semiHidden/>
    <w:unhideWhenUsed/>
    <w:rsid w:val="009C4A51"/>
    <w:pPr>
      <w:tabs>
        <w:tab w:val="center" w:pos="4680"/>
        <w:tab w:val="right" w:pos="9360"/>
      </w:tabs>
    </w:pPr>
  </w:style>
  <w:style w:type="character" w:customStyle="1" w:styleId="HeaderChar">
    <w:name w:val="Header Char"/>
    <w:basedOn w:val="DefaultParagraphFont"/>
    <w:link w:val="Header"/>
    <w:uiPriority w:val="99"/>
    <w:semiHidden/>
    <w:rsid w:val="009C4A51"/>
    <w:rPr>
      <w:sz w:val="28"/>
      <w:szCs w:val="22"/>
    </w:rPr>
  </w:style>
  <w:style w:type="character" w:styleId="CommentReference">
    <w:name w:val="annotation reference"/>
    <w:basedOn w:val="DefaultParagraphFont"/>
    <w:uiPriority w:val="99"/>
    <w:semiHidden/>
    <w:unhideWhenUsed/>
    <w:rsid w:val="007A3DD5"/>
    <w:rPr>
      <w:sz w:val="16"/>
      <w:szCs w:val="16"/>
    </w:rPr>
  </w:style>
  <w:style w:type="paragraph" w:styleId="CommentText">
    <w:name w:val="annotation text"/>
    <w:basedOn w:val="Normal"/>
    <w:link w:val="CommentTextChar"/>
    <w:uiPriority w:val="99"/>
    <w:semiHidden/>
    <w:unhideWhenUsed/>
    <w:rsid w:val="007A3DD5"/>
    <w:rPr>
      <w:sz w:val="20"/>
      <w:szCs w:val="20"/>
    </w:rPr>
  </w:style>
  <w:style w:type="character" w:customStyle="1" w:styleId="CommentTextChar">
    <w:name w:val="Comment Text Char"/>
    <w:basedOn w:val="DefaultParagraphFont"/>
    <w:link w:val="CommentText"/>
    <w:uiPriority w:val="99"/>
    <w:semiHidden/>
    <w:rsid w:val="007A3DD5"/>
    <w:rPr>
      <w:lang w:val="en-US" w:eastAsia="en-US"/>
    </w:rPr>
  </w:style>
  <w:style w:type="paragraph" w:styleId="CommentSubject">
    <w:name w:val="annotation subject"/>
    <w:basedOn w:val="CommentText"/>
    <w:next w:val="CommentText"/>
    <w:link w:val="CommentSubjectChar"/>
    <w:uiPriority w:val="99"/>
    <w:semiHidden/>
    <w:unhideWhenUsed/>
    <w:rsid w:val="007A3DD5"/>
    <w:rPr>
      <w:b/>
      <w:bCs/>
    </w:rPr>
  </w:style>
  <w:style w:type="character" w:customStyle="1" w:styleId="CommentSubjectChar">
    <w:name w:val="Comment Subject Char"/>
    <w:basedOn w:val="CommentTextChar"/>
    <w:link w:val="CommentSubject"/>
    <w:uiPriority w:val="99"/>
    <w:semiHidden/>
    <w:rsid w:val="007A3DD5"/>
    <w:rPr>
      <w:b/>
      <w:bCs/>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rsid w:val="00DD3488"/>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rsid w:val="00DD3488"/>
    <w:rPr>
      <w:lang w:val="en-US" w:eastAsia="en-US"/>
    </w:rPr>
  </w:style>
  <w:style w:type="character" w:styleId="FootnoteReference">
    <w:name w:val="footnote reference"/>
    <w:aliases w:val="Footnote text,ftref,16 Point,Superscript 6 Point,Ref,de nota al pie,BVI fnr,BearingPoint,fr,Footnote + Arial,10 pt,Black"/>
    <w:basedOn w:val="DefaultParagraphFont"/>
    <w:unhideWhenUsed/>
    <w:rsid w:val="00DD3488"/>
    <w:rPr>
      <w:vertAlign w:val="superscript"/>
    </w:rPr>
  </w:style>
  <w:style w:type="character" w:customStyle="1" w:styleId="Heading4Char">
    <w:name w:val="Heading 4 Char"/>
    <w:basedOn w:val="DefaultParagraphFont"/>
    <w:link w:val="Heading4"/>
    <w:rsid w:val="00E85D3F"/>
    <w:rPr>
      <w:rFonts w:ascii="Calibri" w:eastAsia="Times New Roman" w:hAnsi="Calibri"/>
      <w:b/>
      <w:bCs/>
      <w:sz w:val="28"/>
      <w:szCs w:val="28"/>
    </w:rPr>
  </w:style>
  <w:style w:type="character" w:styleId="PageNumber">
    <w:name w:val="page number"/>
    <w:basedOn w:val="DefaultParagraphFont"/>
    <w:rsid w:val="00E85D3F"/>
  </w:style>
  <w:style w:type="paragraph" w:styleId="NormalWeb">
    <w:name w:val="Normal (Web)"/>
    <w:aliases w:val=" Char Char1,Char Char1,Char Char Char, Char Char Char,Char Char5,Char Char"/>
    <w:basedOn w:val="Normal"/>
    <w:link w:val="NormalWebChar"/>
    <w:rsid w:val="00E85D3F"/>
    <w:pPr>
      <w:spacing w:before="100" w:beforeAutospacing="1" w:after="100" w:afterAutospacing="1" w:line="240" w:lineRule="auto"/>
    </w:pPr>
    <w:rPr>
      <w:rFonts w:eastAsia="Times New Roman"/>
      <w:sz w:val="24"/>
      <w:szCs w:val="24"/>
    </w:rPr>
  </w:style>
  <w:style w:type="character" w:customStyle="1" w:styleId="NormalWebChar">
    <w:name w:val="Normal (Web) Char"/>
    <w:aliases w:val=" Char Char1 Char,Char Char1 Char,Char Char Char Char, Char Char Char Char,Char Char5 Char,Char Char Char1"/>
    <w:link w:val="NormalWeb"/>
    <w:locked/>
    <w:rsid w:val="00E85D3F"/>
    <w:rPr>
      <w:rFonts w:eastAsia="Times New Roman"/>
      <w:sz w:val="24"/>
      <w:szCs w:val="24"/>
    </w:rPr>
  </w:style>
  <w:style w:type="character" w:customStyle="1" w:styleId="CharChar9">
    <w:name w:val="Char Char9"/>
    <w:semiHidden/>
    <w:rsid w:val="00E85D3F"/>
    <w:rPr>
      <w:rFonts w:ascii="Calibri" w:hAnsi="Calibri"/>
      <w:b/>
      <w:bCs/>
      <w:sz w:val="28"/>
      <w:szCs w:val="28"/>
    </w:rPr>
  </w:style>
  <w:style w:type="paragraph" w:styleId="BodyTextIndent">
    <w:name w:val="Body Text Indent"/>
    <w:basedOn w:val="Normal"/>
    <w:link w:val="BodyTextIndentChar"/>
    <w:rsid w:val="00E85D3F"/>
    <w:pPr>
      <w:spacing w:before="80" w:after="80" w:line="360" w:lineRule="exact"/>
      <w:ind w:left="720"/>
      <w:jc w:val="both"/>
    </w:pPr>
    <w:rPr>
      <w:rFonts w:eastAsia="Times New Roman"/>
      <w:szCs w:val="24"/>
      <w:lang w:val="zu-ZA"/>
    </w:rPr>
  </w:style>
  <w:style w:type="character" w:customStyle="1" w:styleId="BodyTextIndentChar">
    <w:name w:val="Body Text Indent Char"/>
    <w:basedOn w:val="DefaultParagraphFont"/>
    <w:link w:val="BodyTextIndent"/>
    <w:rsid w:val="00E85D3F"/>
    <w:rPr>
      <w:rFonts w:eastAsia="Times New Roman"/>
      <w:sz w:val="28"/>
      <w:szCs w:val="24"/>
      <w:lang w:val="zu-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1C"/>
    <w:pPr>
      <w:spacing w:after="200" w:line="276" w:lineRule="auto"/>
    </w:pPr>
    <w:rPr>
      <w:sz w:val="28"/>
      <w:szCs w:val="22"/>
    </w:rPr>
  </w:style>
  <w:style w:type="paragraph" w:styleId="Heading4">
    <w:name w:val="heading 4"/>
    <w:basedOn w:val="Normal"/>
    <w:next w:val="Normal"/>
    <w:link w:val="Heading4Char"/>
    <w:qFormat/>
    <w:rsid w:val="00E85D3F"/>
    <w:pPr>
      <w:keepNext/>
      <w:spacing w:before="240" w:after="60" w:line="240" w:lineRule="auto"/>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73DD"/>
    <w:pPr>
      <w:ind w:left="720"/>
      <w:contextualSpacing/>
    </w:pPr>
  </w:style>
  <w:style w:type="paragraph" w:customStyle="1" w:styleId="Char1CharCharChar">
    <w:name w:val="Char1 Char Char Char"/>
    <w:basedOn w:val="Normal"/>
    <w:rsid w:val="005B00D4"/>
    <w:pPr>
      <w:spacing w:after="160" w:line="240" w:lineRule="exact"/>
    </w:pPr>
    <w:rPr>
      <w:rFonts w:ascii="Verdana" w:eastAsia="MS Mincho" w:hAnsi="Verdana" w:cs="Arial"/>
      <w:sz w:val="20"/>
      <w:szCs w:val="20"/>
    </w:rPr>
  </w:style>
  <w:style w:type="table" w:styleId="TableGrid">
    <w:name w:val="Table Grid"/>
    <w:basedOn w:val="TableNormal"/>
    <w:rsid w:val="00297C1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97C13"/>
    <w:pPr>
      <w:tabs>
        <w:tab w:val="center" w:pos="4320"/>
        <w:tab w:val="right" w:pos="8640"/>
      </w:tabs>
      <w:spacing w:after="0" w:line="240" w:lineRule="auto"/>
    </w:pPr>
    <w:rPr>
      <w:rFonts w:ascii=".VnTime" w:eastAsia="Times New Roman" w:hAnsi=".VnTime"/>
      <w:szCs w:val="24"/>
    </w:rPr>
  </w:style>
  <w:style w:type="character" w:customStyle="1" w:styleId="FooterChar">
    <w:name w:val="Footer Char"/>
    <w:basedOn w:val="DefaultParagraphFont"/>
    <w:link w:val="Footer"/>
    <w:uiPriority w:val="99"/>
    <w:rsid w:val="00297C13"/>
    <w:rPr>
      <w:rFonts w:ascii=".VnTime" w:eastAsia="Times New Roman" w:hAnsi=".VnTime" w:cs="Times New Roman"/>
      <w:szCs w:val="24"/>
    </w:rPr>
  </w:style>
  <w:style w:type="paragraph" w:customStyle="1" w:styleId="Char1CharCharChar0">
    <w:name w:val="Char1 Char Char Char"/>
    <w:basedOn w:val="Normal"/>
    <w:rsid w:val="00297C13"/>
    <w:pPr>
      <w:spacing w:after="160" w:line="240" w:lineRule="exact"/>
    </w:pPr>
    <w:rPr>
      <w:rFonts w:ascii="Verdana" w:eastAsia="MS Mincho" w:hAnsi="Verdana" w:cs="Arial"/>
      <w:sz w:val="20"/>
      <w:szCs w:val="20"/>
    </w:rPr>
  </w:style>
  <w:style w:type="paragraph" w:styleId="BalloonText">
    <w:name w:val="Balloon Text"/>
    <w:basedOn w:val="Normal"/>
    <w:link w:val="BalloonTextChar"/>
    <w:unhideWhenUsed/>
    <w:rsid w:val="000D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D151C"/>
    <w:rPr>
      <w:rFonts w:ascii="Tahoma" w:hAnsi="Tahoma" w:cs="Tahoma"/>
      <w:sz w:val="16"/>
      <w:szCs w:val="16"/>
    </w:rPr>
  </w:style>
  <w:style w:type="character" w:styleId="Hyperlink">
    <w:name w:val="Hyperlink"/>
    <w:basedOn w:val="DefaultParagraphFont"/>
    <w:unhideWhenUsed/>
    <w:rsid w:val="008C00F3"/>
    <w:rPr>
      <w:color w:val="0000FF"/>
      <w:u w:val="single"/>
    </w:rPr>
  </w:style>
  <w:style w:type="paragraph" w:styleId="Header">
    <w:name w:val="header"/>
    <w:basedOn w:val="Normal"/>
    <w:link w:val="HeaderChar"/>
    <w:uiPriority w:val="99"/>
    <w:semiHidden/>
    <w:unhideWhenUsed/>
    <w:rsid w:val="009C4A51"/>
    <w:pPr>
      <w:tabs>
        <w:tab w:val="center" w:pos="4680"/>
        <w:tab w:val="right" w:pos="9360"/>
      </w:tabs>
    </w:pPr>
  </w:style>
  <w:style w:type="character" w:customStyle="1" w:styleId="HeaderChar">
    <w:name w:val="Header Char"/>
    <w:basedOn w:val="DefaultParagraphFont"/>
    <w:link w:val="Header"/>
    <w:uiPriority w:val="99"/>
    <w:semiHidden/>
    <w:rsid w:val="009C4A51"/>
    <w:rPr>
      <w:sz w:val="28"/>
      <w:szCs w:val="22"/>
    </w:rPr>
  </w:style>
  <w:style w:type="character" w:styleId="CommentReference">
    <w:name w:val="annotation reference"/>
    <w:basedOn w:val="DefaultParagraphFont"/>
    <w:uiPriority w:val="99"/>
    <w:semiHidden/>
    <w:unhideWhenUsed/>
    <w:rsid w:val="007A3DD5"/>
    <w:rPr>
      <w:sz w:val="16"/>
      <w:szCs w:val="16"/>
    </w:rPr>
  </w:style>
  <w:style w:type="paragraph" w:styleId="CommentText">
    <w:name w:val="annotation text"/>
    <w:basedOn w:val="Normal"/>
    <w:link w:val="CommentTextChar"/>
    <w:uiPriority w:val="99"/>
    <w:semiHidden/>
    <w:unhideWhenUsed/>
    <w:rsid w:val="007A3DD5"/>
    <w:rPr>
      <w:sz w:val="20"/>
      <w:szCs w:val="20"/>
    </w:rPr>
  </w:style>
  <w:style w:type="character" w:customStyle="1" w:styleId="CommentTextChar">
    <w:name w:val="Comment Text Char"/>
    <w:basedOn w:val="DefaultParagraphFont"/>
    <w:link w:val="CommentText"/>
    <w:uiPriority w:val="99"/>
    <w:semiHidden/>
    <w:rsid w:val="007A3DD5"/>
    <w:rPr>
      <w:lang w:val="en-US" w:eastAsia="en-US"/>
    </w:rPr>
  </w:style>
  <w:style w:type="paragraph" w:styleId="CommentSubject">
    <w:name w:val="annotation subject"/>
    <w:basedOn w:val="CommentText"/>
    <w:next w:val="CommentText"/>
    <w:link w:val="CommentSubjectChar"/>
    <w:uiPriority w:val="99"/>
    <w:semiHidden/>
    <w:unhideWhenUsed/>
    <w:rsid w:val="007A3DD5"/>
    <w:rPr>
      <w:b/>
      <w:bCs/>
    </w:rPr>
  </w:style>
  <w:style w:type="character" w:customStyle="1" w:styleId="CommentSubjectChar">
    <w:name w:val="Comment Subject Char"/>
    <w:basedOn w:val="CommentTextChar"/>
    <w:link w:val="CommentSubject"/>
    <w:uiPriority w:val="99"/>
    <w:semiHidden/>
    <w:rsid w:val="007A3DD5"/>
    <w:rPr>
      <w:b/>
      <w:bCs/>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rsid w:val="00DD3488"/>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rsid w:val="00DD3488"/>
    <w:rPr>
      <w:lang w:val="en-US" w:eastAsia="en-US"/>
    </w:rPr>
  </w:style>
  <w:style w:type="character" w:styleId="FootnoteReference">
    <w:name w:val="footnote reference"/>
    <w:aliases w:val="Footnote text,ftref,16 Point,Superscript 6 Point,Ref,de nota al pie,BVI fnr,BearingPoint,fr,Footnote + Arial,10 pt,Black"/>
    <w:basedOn w:val="DefaultParagraphFont"/>
    <w:unhideWhenUsed/>
    <w:rsid w:val="00DD3488"/>
    <w:rPr>
      <w:vertAlign w:val="superscript"/>
    </w:rPr>
  </w:style>
  <w:style w:type="character" w:customStyle="1" w:styleId="Heading4Char">
    <w:name w:val="Heading 4 Char"/>
    <w:basedOn w:val="DefaultParagraphFont"/>
    <w:link w:val="Heading4"/>
    <w:rsid w:val="00E85D3F"/>
    <w:rPr>
      <w:rFonts w:ascii="Calibri" w:eastAsia="Times New Roman" w:hAnsi="Calibri"/>
      <w:b/>
      <w:bCs/>
      <w:sz w:val="28"/>
      <w:szCs w:val="28"/>
    </w:rPr>
  </w:style>
  <w:style w:type="character" w:styleId="PageNumber">
    <w:name w:val="page number"/>
    <w:basedOn w:val="DefaultParagraphFont"/>
    <w:rsid w:val="00E85D3F"/>
  </w:style>
  <w:style w:type="paragraph" w:styleId="NormalWeb">
    <w:name w:val="Normal (Web)"/>
    <w:aliases w:val=" Char Char1,Char Char1,Char Char Char, Char Char Char,Char Char5,Char Char"/>
    <w:basedOn w:val="Normal"/>
    <w:link w:val="NormalWebChar"/>
    <w:rsid w:val="00E85D3F"/>
    <w:pPr>
      <w:spacing w:before="100" w:beforeAutospacing="1" w:after="100" w:afterAutospacing="1" w:line="240" w:lineRule="auto"/>
    </w:pPr>
    <w:rPr>
      <w:rFonts w:eastAsia="Times New Roman"/>
      <w:sz w:val="24"/>
      <w:szCs w:val="24"/>
    </w:rPr>
  </w:style>
  <w:style w:type="character" w:customStyle="1" w:styleId="NormalWebChar">
    <w:name w:val="Normal (Web) Char"/>
    <w:aliases w:val=" Char Char1 Char,Char Char1 Char,Char Char Char Char, Char Char Char Char,Char Char5 Char,Char Char Char1"/>
    <w:link w:val="NormalWeb"/>
    <w:locked/>
    <w:rsid w:val="00E85D3F"/>
    <w:rPr>
      <w:rFonts w:eastAsia="Times New Roman"/>
      <w:sz w:val="24"/>
      <w:szCs w:val="24"/>
    </w:rPr>
  </w:style>
  <w:style w:type="character" w:customStyle="1" w:styleId="CharChar9">
    <w:name w:val="Char Char9"/>
    <w:semiHidden/>
    <w:rsid w:val="00E85D3F"/>
    <w:rPr>
      <w:rFonts w:ascii="Calibri" w:hAnsi="Calibri"/>
      <w:b/>
      <w:bCs/>
      <w:sz w:val="28"/>
      <w:szCs w:val="28"/>
    </w:rPr>
  </w:style>
  <w:style w:type="paragraph" w:styleId="BodyTextIndent">
    <w:name w:val="Body Text Indent"/>
    <w:basedOn w:val="Normal"/>
    <w:link w:val="BodyTextIndentChar"/>
    <w:rsid w:val="00E85D3F"/>
    <w:pPr>
      <w:spacing w:before="80" w:after="80" w:line="360" w:lineRule="exact"/>
      <w:ind w:left="720"/>
      <w:jc w:val="both"/>
    </w:pPr>
    <w:rPr>
      <w:rFonts w:eastAsia="Times New Roman"/>
      <w:szCs w:val="24"/>
      <w:lang w:val="zu-ZA"/>
    </w:rPr>
  </w:style>
  <w:style w:type="character" w:customStyle="1" w:styleId="BodyTextIndentChar">
    <w:name w:val="Body Text Indent Char"/>
    <w:basedOn w:val="DefaultParagraphFont"/>
    <w:link w:val="BodyTextIndent"/>
    <w:rsid w:val="00E85D3F"/>
    <w:rPr>
      <w:rFonts w:eastAsia="Times New Roman"/>
      <w:sz w:val="28"/>
      <w:szCs w:val="24"/>
      <w:lang w:val="zu-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5430">
      <w:bodyDiv w:val="1"/>
      <w:marLeft w:val="0"/>
      <w:marRight w:val="0"/>
      <w:marTop w:val="0"/>
      <w:marBottom w:val="0"/>
      <w:divBdr>
        <w:top w:val="none" w:sz="0" w:space="0" w:color="auto"/>
        <w:left w:val="none" w:sz="0" w:space="0" w:color="auto"/>
        <w:bottom w:val="none" w:sz="0" w:space="0" w:color="auto"/>
        <w:right w:val="none" w:sz="0" w:space="0" w:color="auto"/>
      </w:divBdr>
    </w:div>
    <w:div w:id="657655398">
      <w:bodyDiv w:val="1"/>
      <w:marLeft w:val="0"/>
      <w:marRight w:val="0"/>
      <w:marTop w:val="0"/>
      <w:marBottom w:val="0"/>
      <w:divBdr>
        <w:top w:val="none" w:sz="0" w:space="0" w:color="auto"/>
        <w:left w:val="none" w:sz="0" w:space="0" w:color="auto"/>
        <w:bottom w:val="none" w:sz="0" w:space="0" w:color="auto"/>
        <w:right w:val="none" w:sz="0" w:space="0" w:color="auto"/>
      </w:divBdr>
    </w:div>
    <w:div w:id="1107431334">
      <w:bodyDiv w:val="1"/>
      <w:marLeft w:val="0"/>
      <w:marRight w:val="0"/>
      <w:marTop w:val="0"/>
      <w:marBottom w:val="0"/>
      <w:divBdr>
        <w:top w:val="none" w:sz="0" w:space="0" w:color="auto"/>
        <w:left w:val="none" w:sz="0" w:space="0" w:color="auto"/>
        <w:bottom w:val="none" w:sz="0" w:space="0" w:color="auto"/>
        <w:right w:val="none" w:sz="0" w:space="0" w:color="auto"/>
      </w:divBdr>
    </w:div>
    <w:div w:id="1840458554">
      <w:bodyDiv w:val="1"/>
      <w:marLeft w:val="0"/>
      <w:marRight w:val="0"/>
      <w:marTop w:val="0"/>
      <w:marBottom w:val="0"/>
      <w:divBdr>
        <w:top w:val="none" w:sz="0" w:space="0" w:color="auto"/>
        <w:left w:val="none" w:sz="0" w:space="0" w:color="auto"/>
        <w:bottom w:val="none" w:sz="0" w:space="0" w:color="auto"/>
        <w:right w:val="none" w:sz="0" w:space="0" w:color="auto"/>
      </w:divBdr>
    </w:div>
    <w:div w:id="192233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AE146-DDBE-4E79-BD0F-D1D6175A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HUONG</dc:creator>
  <cp:lastModifiedBy>Nguyen</cp:lastModifiedBy>
  <cp:revision>2</cp:revision>
  <cp:lastPrinted>2019-09-06T02:33:00Z</cp:lastPrinted>
  <dcterms:created xsi:type="dcterms:W3CDTF">2019-09-11T07:46:00Z</dcterms:created>
  <dcterms:modified xsi:type="dcterms:W3CDTF">2019-09-11T07:46:00Z</dcterms:modified>
</cp:coreProperties>
</file>