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09E39" w14:textId="2439D621" w:rsidR="00257F46" w:rsidRDefault="00523436" w:rsidP="00A623F5">
      <w:pPr>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9D875E5" wp14:editId="3AF158A0">
            <wp:extent cx="5731510" cy="8279130"/>
            <wp:effectExtent l="0" t="0" r="2540" b="7620"/>
            <wp:docPr id="10788305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3056" name="Hình ảnh 107883056"/>
                    <pic:cNvPicPr/>
                  </pic:nvPicPr>
                  <pic:blipFill>
                    <a:blip r:embed="rId5">
                      <a:extLst>
                        <a:ext uri="{28A0092B-C50C-407E-A947-70E740481C1C}">
                          <a14:useLocalDpi xmlns:a14="http://schemas.microsoft.com/office/drawing/2010/main" val="0"/>
                        </a:ext>
                      </a:extLst>
                    </a:blip>
                    <a:stretch>
                      <a:fillRect/>
                    </a:stretch>
                  </pic:blipFill>
                  <pic:spPr>
                    <a:xfrm>
                      <a:off x="0" y="0"/>
                      <a:ext cx="5731510" cy="8279130"/>
                    </a:xfrm>
                    <a:prstGeom prst="rect">
                      <a:avLst/>
                    </a:prstGeom>
                  </pic:spPr>
                </pic:pic>
              </a:graphicData>
            </a:graphic>
          </wp:inline>
        </w:drawing>
      </w:r>
    </w:p>
    <w:p w14:paraId="7CD5AF0C" w14:textId="77777777" w:rsidR="00257F46" w:rsidRDefault="00257F46">
      <w:pPr>
        <w:rPr>
          <w:rFonts w:ascii="Times New Roman" w:hAnsi="Times New Roman" w:cs="Times New Roman"/>
          <w:b/>
          <w:bCs/>
          <w:sz w:val="28"/>
          <w:szCs w:val="28"/>
        </w:rPr>
      </w:pPr>
      <w:r>
        <w:rPr>
          <w:rFonts w:ascii="Times New Roman" w:hAnsi="Times New Roman" w:cs="Times New Roman"/>
          <w:b/>
          <w:bCs/>
          <w:sz w:val="28"/>
          <w:szCs w:val="28"/>
        </w:rPr>
        <w:br w:type="page"/>
      </w:r>
    </w:p>
    <w:p w14:paraId="586BB334" w14:textId="65C2CA3F" w:rsidR="00A623F5" w:rsidRPr="00A623F5" w:rsidRDefault="00A623F5" w:rsidP="00A623F5">
      <w:pPr>
        <w:jc w:val="both"/>
        <w:rPr>
          <w:rFonts w:ascii="Times New Roman" w:hAnsi="Times New Roman" w:cs="Times New Roman"/>
          <w:b/>
          <w:bCs/>
          <w:sz w:val="28"/>
          <w:szCs w:val="28"/>
        </w:rPr>
      </w:pPr>
      <w:r w:rsidRPr="00A623F5">
        <w:rPr>
          <w:rFonts w:ascii="Times New Roman" w:hAnsi="Times New Roman" w:cs="Times New Roman"/>
          <w:b/>
          <w:bCs/>
          <w:sz w:val="28"/>
          <w:szCs w:val="28"/>
        </w:rPr>
        <w:lastRenderedPageBreak/>
        <w:t>PART I – GENERAL SITUATION OF COOPERATIVES/MEMBERS</w:t>
      </w:r>
    </w:p>
    <w:p w14:paraId="7F7D4DAE" w14:textId="54CD0AA0" w:rsidR="00A623F5" w:rsidRPr="00A623F5" w:rsidRDefault="00A623F5" w:rsidP="00A623F5">
      <w:pPr>
        <w:pStyle w:val="oancuaDanhsach"/>
        <w:numPr>
          <w:ilvl w:val="0"/>
          <w:numId w:val="1"/>
        </w:numPr>
        <w:jc w:val="both"/>
        <w:rPr>
          <w:rFonts w:ascii="Times New Roman" w:hAnsi="Times New Roman" w:cs="Times New Roman"/>
          <w:b/>
          <w:bCs/>
          <w:sz w:val="28"/>
          <w:szCs w:val="28"/>
        </w:rPr>
      </w:pPr>
      <w:r w:rsidRPr="00A623F5">
        <w:rPr>
          <w:rFonts w:ascii="Times New Roman" w:hAnsi="Times New Roman" w:cs="Times New Roman"/>
          <w:b/>
          <w:bCs/>
          <w:sz w:val="28"/>
          <w:szCs w:val="28"/>
        </w:rPr>
        <w:t>Characteristics of Cooperatives and Their Impact on Digital Transformation</w:t>
      </w:r>
    </w:p>
    <w:p w14:paraId="50EB4C64" w14:textId="2A5B2C54" w:rsidR="00A623F5" w:rsidRPr="00A623F5" w:rsidRDefault="00A623F5" w:rsidP="00A623F5">
      <w:pPr>
        <w:jc w:val="both"/>
        <w:rPr>
          <w:rFonts w:ascii="Times New Roman" w:hAnsi="Times New Roman" w:cs="Times New Roman"/>
          <w:sz w:val="28"/>
          <w:szCs w:val="28"/>
        </w:rPr>
      </w:pPr>
      <w:r w:rsidRPr="00A623F5">
        <w:rPr>
          <w:rFonts w:ascii="Times New Roman" w:hAnsi="Times New Roman" w:cs="Times New Roman"/>
          <w:sz w:val="28"/>
          <w:szCs w:val="28"/>
        </w:rPr>
        <w:t>According to the survey results, most cooperatives in Vietnam are facing numerous challenges in the process of digital transformation. The main causes stem from the internal characteristics of the cooperatives such as operational experience, traditional business sectors, small capital scale, an aging labor structure, and low average income. These factors directly affect their ability to access, apply, and develop digital solutions in production and business.</w:t>
      </w:r>
    </w:p>
    <w:p w14:paraId="0D9D2174" w14:textId="30A0F81D" w:rsidR="00A623F5" w:rsidRPr="00A623F5" w:rsidRDefault="00A623F5" w:rsidP="00A623F5">
      <w:pPr>
        <w:jc w:val="both"/>
        <w:rPr>
          <w:rFonts w:ascii="Times New Roman" w:hAnsi="Times New Roman" w:cs="Times New Roman"/>
          <w:sz w:val="28"/>
          <w:szCs w:val="28"/>
        </w:rPr>
      </w:pPr>
      <w:r w:rsidRPr="00A623F5">
        <w:rPr>
          <w:rFonts w:ascii="Times New Roman" w:hAnsi="Times New Roman" w:cs="Times New Roman"/>
          <w:sz w:val="28"/>
          <w:szCs w:val="28"/>
        </w:rPr>
        <w:t>In terms of operational experience, nearly 60% of the surveyed cooperatives have been operating for more than 5 years, with the group from 5 to 10 years accounting for 38.6% – a core force with better transformation potential due to operational stability. However, about 40% of the cooperatives are still quite young (less than 5 years old), currently in the stage of building their business foundation. Notably, cooperatives established less than 3 years ago account for 18.2%, reflecting a wave of newly established cooperatives aimed at meeting market demand. However, these units are also vulnerable in terms of resources and lack experience in adopting technology.</w:t>
      </w:r>
    </w:p>
    <w:p w14:paraId="4039230C" w14:textId="06C06A69" w:rsidR="00A623F5" w:rsidRPr="00A623F5" w:rsidRDefault="00A623F5" w:rsidP="00A623F5">
      <w:pPr>
        <w:jc w:val="both"/>
        <w:rPr>
          <w:rFonts w:ascii="Times New Roman" w:hAnsi="Times New Roman" w:cs="Times New Roman"/>
          <w:sz w:val="28"/>
          <w:szCs w:val="28"/>
        </w:rPr>
      </w:pPr>
      <w:r w:rsidRPr="00A623F5">
        <w:rPr>
          <w:rFonts w:ascii="Times New Roman" w:hAnsi="Times New Roman" w:cs="Times New Roman"/>
          <w:sz w:val="28"/>
          <w:szCs w:val="28"/>
        </w:rPr>
        <w:t>In terms of business sectors, nearly 60% of the surveyed cooperatives operate in agriculture – a traditional sector with generally low levels of technology application. This presents a significant barrier to digital transformation, yet also an opportunity if properly guided, as these cooperatives are closely tied to regional strengths and play a key role in rural economic development. Additionally, 52% of the cooperatives have begun participating in product distribution and export linkages, while 47.7% provide agricultural support services such as soil preparation and harvesting – reflecting the potential to expand into integrated service cooperative models.</w:t>
      </w:r>
    </w:p>
    <w:p w14:paraId="5714244C" w14:textId="1EBEF418" w:rsidR="00A623F5" w:rsidRPr="00A623F5" w:rsidRDefault="00A623F5" w:rsidP="00A623F5">
      <w:pPr>
        <w:jc w:val="both"/>
        <w:rPr>
          <w:rFonts w:ascii="Times New Roman" w:hAnsi="Times New Roman" w:cs="Times New Roman"/>
          <w:sz w:val="28"/>
          <w:szCs w:val="28"/>
        </w:rPr>
      </w:pPr>
      <w:r w:rsidRPr="00A623F5">
        <w:rPr>
          <w:rFonts w:ascii="Times New Roman" w:hAnsi="Times New Roman" w:cs="Times New Roman"/>
          <w:sz w:val="28"/>
          <w:szCs w:val="28"/>
        </w:rPr>
        <w:t xml:space="preserve">Regarding total capital, 93.2% of the cooperatives have capital of less than VND 5 billion – with 43.2% having capital under VND 1 billion and 50% ranging from VND 1 to 5 billion. This limited financial capacity means that cooperatives lack the resources to invest in technology, management software, or technical infrastructure needed for digitization. Only 6.8% of the cooperatives have capital above VND 5 billion, indicating that the proportion of cooperatives with strong investment potential for digital transformation remains very limited. Meanwhile, the cost of deploying digital technology – even at a basic level such as electronic </w:t>
      </w:r>
      <w:r w:rsidRPr="00A623F5">
        <w:rPr>
          <w:rFonts w:ascii="Times New Roman" w:hAnsi="Times New Roman" w:cs="Times New Roman"/>
          <w:sz w:val="28"/>
          <w:szCs w:val="28"/>
        </w:rPr>
        <w:lastRenderedPageBreak/>
        <w:t>accounting systems, production management software, or building online sales channels – exceeds the capacity of most cooperatives today.</w:t>
      </w:r>
    </w:p>
    <w:p w14:paraId="2918CF84" w14:textId="1EA70E2B" w:rsidR="00A623F5" w:rsidRPr="00A623F5" w:rsidRDefault="00A623F5" w:rsidP="00A623F5">
      <w:pPr>
        <w:jc w:val="both"/>
        <w:rPr>
          <w:rFonts w:ascii="Times New Roman" w:hAnsi="Times New Roman" w:cs="Times New Roman"/>
          <w:sz w:val="28"/>
          <w:szCs w:val="28"/>
        </w:rPr>
      </w:pPr>
      <w:r w:rsidRPr="00A623F5">
        <w:rPr>
          <w:rFonts w:ascii="Times New Roman" w:hAnsi="Times New Roman" w:cs="Times New Roman"/>
          <w:sz w:val="28"/>
          <w:szCs w:val="28"/>
        </w:rPr>
        <w:t>Another major challenge is the labor structure. Up to 77.3% of the cooperatives have less than 30% of their workforce under 35 years old. This reflects an aging workforce trend – with middle-aged and elderly workers making up the majority, who are less exposed to and find it more difficult to adapt to new technology. The lack of young workers also limits the ability to access, operate, and maintain digital solutions in practice. This directly affects the effectiveness of digital transformation and slows down the modernization of the cooperative model.</w:t>
      </w:r>
    </w:p>
    <w:p w14:paraId="5056AE2A" w14:textId="09D74C1C" w:rsidR="00A623F5" w:rsidRPr="00A623F5" w:rsidRDefault="00A623F5" w:rsidP="00A623F5">
      <w:pPr>
        <w:jc w:val="both"/>
        <w:rPr>
          <w:rFonts w:ascii="Times New Roman" w:hAnsi="Times New Roman" w:cs="Times New Roman"/>
          <w:sz w:val="28"/>
          <w:szCs w:val="28"/>
        </w:rPr>
      </w:pPr>
      <w:r w:rsidRPr="00A623F5">
        <w:rPr>
          <w:rFonts w:ascii="Times New Roman" w:hAnsi="Times New Roman" w:cs="Times New Roman"/>
          <w:sz w:val="28"/>
          <w:szCs w:val="28"/>
        </w:rPr>
        <w:t>In terms of income, 77.2% of the cooperatives have an average post-tax income of less than VND 5 million per person per month. Among these, 22.7% of the cooperatives earn under VND 1 million, and 13.6% have no post-tax profit. Low income not only limits reinvestment capacity but also reduces motivation to implement technological solutions. Loss-making cooperatives struggle to access modern management tools or recruit quality personnel to support digital transformation.</w:t>
      </w:r>
    </w:p>
    <w:p w14:paraId="2E766E48" w14:textId="28646118" w:rsidR="00D831B9" w:rsidRDefault="00A623F5" w:rsidP="00A623F5">
      <w:pPr>
        <w:jc w:val="both"/>
        <w:rPr>
          <w:rFonts w:ascii="Times New Roman" w:hAnsi="Times New Roman" w:cs="Times New Roman"/>
          <w:sz w:val="28"/>
          <w:szCs w:val="28"/>
        </w:rPr>
      </w:pPr>
      <w:r w:rsidRPr="00A623F5">
        <w:rPr>
          <w:rFonts w:ascii="Times New Roman" w:hAnsi="Times New Roman" w:cs="Times New Roman"/>
          <w:sz w:val="28"/>
          <w:szCs w:val="28"/>
        </w:rPr>
        <w:t>Regarding the level of digital transformation, only 13.6% of the cooperatives stated they have completed the process, while 50% are in the implementation phase and 36.4% have not yet started. This reflects the reality that most cooperatives are still at the "awareness" stage, lacking clear plans, and only a few have reached a level of comprehensive technology application. The main barriers include: lack of awareness, lack of capital, lack of technological skills, and lack of a specific strategy.</w:t>
      </w:r>
    </w:p>
    <w:p w14:paraId="7296CDB9" w14:textId="3BA0E1BB" w:rsidR="00EE7415" w:rsidRPr="00EE7415" w:rsidRDefault="00EE7415" w:rsidP="00EE7415">
      <w:pPr>
        <w:pStyle w:val="oancuaDanhsach"/>
        <w:numPr>
          <w:ilvl w:val="0"/>
          <w:numId w:val="1"/>
        </w:numPr>
        <w:jc w:val="both"/>
        <w:rPr>
          <w:rFonts w:ascii="Times New Roman" w:hAnsi="Times New Roman" w:cs="Times New Roman"/>
          <w:b/>
          <w:bCs/>
          <w:sz w:val="28"/>
          <w:szCs w:val="28"/>
        </w:rPr>
      </w:pPr>
      <w:r w:rsidRPr="00EE7415">
        <w:rPr>
          <w:rFonts w:ascii="Times New Roman" w:hAnsi="Times New Roman" w:cs="Times New Roman"/>
          <w:b/>
          <w:bCs/>
          <w:sz w:val="28"/>
          <w:szCs w:val="28"/>
        </w:rPr>
        <w:t>Current Difficulties and Challenges in the Business Operations of Vietnamese Cooperatives</w:t>
      </w:r>
    </w:p>
    <w:p w14:paraId="4AB70DC6" w14:textId="148E0054" w:rsidR="00EE7415" w:rsidRPr="00EE7415" w:rsidRDefault="00EE7415" w:rsidP="00EE7415">
      <w:pPr>
        <w:jc w:val="both"/>
        <w:rPr>
          <w:rFonts w:ascii="Times New Roman" w:hAnsi="Times New Roman" w:cs="Times New Roman"/>
          <w:sz w:val="28"/>
          <w:szCs w:val="28"/>
        </w:rPr>
      </w:pPr>
      <w:r w:rsidRPr="00EE7415">
        <w:rPr>
          <w:rFonts w:ascii="Times New Roman" w:hAnsi="Times New Roman" w:cs="Times New Roman"/>
          <w:sz w:val="28"/>
          <w:szCs w:val="28"/>
        </w:rPr>
        <w:t>In addition to internal characteristics, the survey also highlights five major groups of difficulties currently faced by cooperatives in Vietnam: financial issues, management capacity, technological infrastructure, market access, and development strategy. Specifically, 61.4% of cooperatives face financial difficulties, primarily due to limited access to bank loans (78% lack sufficient collateral), a shortage of qualified financial personnel (70%), and limited capacity to collaborate with large enterprises.</w:t>
      </w:r>
      <w:r>
        <w:rPr>
          <w:rFonts w:ascii="Times New Roman" w:hAnsi="Times New Roman" w:cs="Times New Roman"/>
          <w:sz w:val="28"/>
          <w:szCs w:val="28"/>
        </w:rPr>
        <w:t xml:space="preserve"> </w:t>
      </w:r>
      <w:r w:rsidRPr="00EE7415">
        <w:rPr>
          <w:rFonts w:ascii="Times New Roman" w:hAnsi="Times New Roman" w:cs="Times New Roman"/>
          <w:sz w:val="28"/>
          <w:szCs w:val="28"/>
        </w:rPr>
        <w:t xml:space="preserve">More than 52% of cooperatives lack infrastructure such as storage facilities, modern machinery, and automation tools. In terms of market access, 50% of cooperatives do not have an effective marketing strategy, lack market data, and do not have a professional sales team. Management is also a weak point, with 25% of cooperatives lacking capabilities </w:t>
      </w:r>
      <w:r w:rsidRPr="00EE7415">
        <w:rPr>
          <w:rFonts w:ascii="Times New Roman" w:hAnsi="Times New Roman" w:cs="Times New Roman"/>
          <w:sz w:val="28"/>
          <w:szCs w:val="28"/>
        </w:rPr>
        <w:lastRenderedPageBreak/>
        <w:t>in planning, recruiting high-quality personnel, and leadership skills. Additionally, 22.7% of cooperatives do not have a clear business strategy, mainly due to a lack of planning skills and long-term strategic vision.</w:t>
      </w:r>
    </w:p>
    <w:p w14:paraId="111CB2D5" w14:textId="6B983DA4" w:rsidR="00EE7415" w:rsidRDefault="00EE7415" w:rsidP="00EE7415">
      <w:pPr>
        <w:jc w:val="both"/>
        <w:rPr>
          <w:rFonts w:ascii="Times New Roman" w:hAnsi="Times New Roman" w:cs="Times New Roman"/>
          <w:sz w:val="28"/>
          <w:szCs w:val="28"/>
        </w:rPr>
      </w:pPr>
      <w:r w:rsidRPr="00EE7415">
        <w:rPr>
          <w:rFonts w:ascii="Times New Roman" w:hAnsi="Times New Roman" w:cs="Times New Roman"/>
          <w:sz w:val="28"/>
          <w:szCs w:val="28"/>
        </w:rPr>
        <w:t>Overall, the findings indicate that Vietnamese cooperatives are still in the early stages of their digital transformation journey and are facing numerous challenges both internally and externally. To improve, comprehensive support policies are needed in the areas of finance, training, technology, and strategic guidance. At the same time, greater empowerment should be given to the younger workforce to lead the digital transformation efforts within cooperatives.</w:t>
      </w:r>
    </w:p>
    <w:p w14:paraId="4C9281F1" w14:textId="761404A4" w:rsidR="00EE7415" w:rsidRPr="00EE7415" w:rsidRDefault="00EE7415" w:rsidP="00EE7415">
      <w:pPr>
        <w:jc w:val="both"/>
        <w:rPr>
          <w:rFonts w:ascii="Times New Roman" w:hAnsi="Times New Roman" w:cs="Times New Roman"/>
          <w:b/>
          <w:bCs/>
          <w:sz w:val="28"/>
          <w:szCs w:val="28"/>
        </w:rPr>
      </w:pPr>
      <w:r w:rsidRPr="00EE7415">
        <w:rPr>
          <w:rFonts w:ascii="Times New Roman" w:hAnsi="Times New Roman" w:cs="Times New Roman"/>
          <w:b/>
          <w:bCs/>
          <w:sz w:val="28"/>
          <w:szCs w:val="28"/>
        </w:rPr>
        <w:t>PART II. GAPS IN DIGITAL TRANSFORMATION AND THE LACK OF DIGITAL SKILLS AMONG COOPERATIVES AND YOUTH MEMBERS</w:t>
      </w:r>
    </w:p>
    <w:p w14:paraId="46AE9F31" w14:textId="45A1F435" w:rsidR="00EE7415" w:rsidRPr="00EE7415" w:rsidRDefault="00EE7415" w:rsidP="00EE7415">
      <w:pPr>
        <w:jc w:val="both"/>
        <w:rPr>
          <w:rFonts w:ascii="Times New Roman" w:hAnsi="Times New Roman" w:cs="Times New Roman"/>
          <w:sz w:val="28"/>
          <w:szCs w:val="28"/>
        </w:rPr>
      </w:pPr>
      <w:r w:rsidRPr="00EE7415">
        <w:rPr>
          <w:rFonts w:ascii="Times New Roman" w:hAnsi="Times New Roman" w:cs="Times New Roman"/>
          <w:sz w:val="28"/>
          <w:szCs w:val="28"/>
        </w:rPr>
        <w:t>Part II of the YOUCOOL survey report focuses on identifying the key barriers in the digital transformation journey of Vietnamese cooperatives, particularly the gaps in infrastructure, finance, human resources, strategic planning, and access to support policies. In addition, this section emphasizes the role, current skill levels, and training needs of youth – the key force in driving the digitalization process.</w:t>
      </w:r>
    </w:p>
    <w:p w14:paraId="341DF28B" w14:textId="34633085" w:rsidR="00EE7415" w:rsidRPr="00EE7415" w:rsidRDefault="00EE7415" w:rsidP="00EE7415">
      <w:pPr>
        <w:pStyle w:val="oancuaDanhsach"/>
        <w:numPr>
          <w:ilvl w:val="0"/>
          <w:numId w:val="2"/>
        </w:numPr>
        <w:jc w:val="both"/>
        <w:rPr>
          <w:rFonts w:ascii="Times New Roman" w:hAnsi="Times New Roman" w:cs="Times New Roman"/>
          <w:b/>
          <w:bCs/>
          <w:sz w:val="28"/>
          <w:szCs w:val="28"/>
        </w:rPr>
      </w:pPr>
      <w:r w:rsidRPr="00EE7415">
        <w:rPr>
          <w:rFonts w:ascii="Times New Roman" w:hAnsi="Times New Roman" w:cs="Times New Roman"/>
          <w:b/>
          <w:bCs/>
          <w:sz w:val="28"/>
          <w:szCs w:val="28"/>
        </w:rPr>
        <w:t>Challenges in Digital Transformation Among Vietnamese Cooperatives</w:t>
      </w:r>
    </w:p>
    <w:p w14:paraId="099F20B4" w14:textId="72D54B62" w:rsidR="00EE7415" w:rsidRPr="00EE7415" w:rsidRDefault="00EE7415" w:rsidP="00EE7415">
      <w:pPr>
        <w:jc w:val="both"/>
        <w:rPr>
          <w:rFonts w:ascii="Times New Roman" w:hAnsi="Times New Roman" w:cs="Times New Roman"/>
          <w:sz w:val="28"/>
          <w:szCs w:val="28"/>
        </w:rPr>
      </w:pPr>
      <w:r w:rsidRPr="00EE7415">
        <w:rPr>
          <w:rFonts w:ascii="Times New Roman" w:hAnsi="Times New Roman" w:cs="Times New Roman"/>
          <w:sz w:val="28"/>
          <w:szCs w:val="28"/>
        </w:rPr>
        <w:t>According to the survey, most cooperatives face numerous obstacles in implementing digital transformation. Among them, financial constraints were highlighted as the most significant challenge (68.2%), followed by technological infrastructure (63.6%), human resources and management capacity (50%), lack of a systematic strategy (50%), and limited access to support policies (47.7%). This indicates that most cooperatives lack the necessary resources to carry out digital transformation effectively.</w:t>
      </w:r>
    </w:p>
    <w:p w14:paraId="47225621" w14:textId="7BB9D2A1" w:rsidR="00EE7415" w:rsidRPr="00EE7415" w:rsidRDefault="00EE7415" w:rsidP="00EE7415">
      <w:pPr>
        <w:jc w:val="both"/>
        <w:rPr>
          <w:rFonts w:ascii="Times New Roman" w:hAnsi="Times New Roman" w:cs="Times New Roman"/>
          <w:sz w:val="28"/>
          <w:szCs w:val="28"/>
        </w:rPr>
      </w:pPr>
      <w:r w:rsidRPr="00EE7415">
        <w:rPr>
          <w:rFonts w:ascii="Times New Roman" w:hAnsi="Times New Roman" w:cs="Times New Roman"/>
          <w:sz w:val="28"/>
          <w:szCs w:val="28"/>
        </w:rPr>
        <w:t>Regarding technological infrastructure, 86% of cooperatives are using software that does not match their organizational model. Nearly 70% of internal data has not been digitized or is fragmented, making it difficult to manage and make informed decisions. Over half of the cooperatives do not have internal networks (LAN/WAN) or lack stable internet connectivity – especially in rural areas. Basic technological equipment such as computers and servers remains limited, severely hindering the adoption of software and digital tools.</w:t>
      </w:r>
    </w:p>
    <w:p w14:paraId="6FC07823" w14:textId="22D25736" w:rsidR="00EE7415" w:rsidRPr="00EE7415" w:rsidRDefault="00EE7415" w:rsidP="00EE7415">
      <w:pPr>
        <w:jc w:val="both"/>
        <w:rPr>
          <w:rFonts w:ascii="Times New Roman" w:hAnsi="Times New Roman" w:cs="Times New Roman"/>
          <w:sz w:val="28"/>
          <w:szCs w:val="28"/>
        </w:rPr>
      </w:pPr>
      <w:r w:rsidRPr="00EE7415">
        <w:rPr>
          <w:rFonts w:ascii="Times New Roman" w:hAnsi="Times New Roman" w:cs="Times New Roman"/>
          <w:sz w:val="28"/>
          <w:szCs w:val="28"/>
        </w:rPr>
        <w:t xml:space="preserve">Finance continues to be a systemic barrier. Up to 83.3% of cooperatives report that initial investment costs are too high, while 73.3% lack information about financial support programs. The shortage of technical personnel, integrated </w:t>
      </w:r>
      <w:r w:rsidRPr="00EE7415">
        <w:rPr>
          <w:rFonts w:ascii="Times New Roman" w:hAnsi="Times New Roman" w:cs="Times New Roman"/>
          <w:sz w:val="28"/>
          <w:szCs w:val="28"/>
        </w:rPr>
        <w:lastRenderedPageBreak/>
        <w:t>software, and the high cost of operating digital systems have made it difficult for 66.7% of cooperatives to train teams to deploy and operate digital technologies.</w:t>
      </w:r>
    </w:p>
    <w:p w14:paraId="028D2036" w14:textId="7A687BAB" w:rsidR="00EE7415" w:rsidRPr="00EE7415" w:rsidRDefault="00EE7415" w:rsidP="00EE7415">
      <w:pPr>
        <w:jc w:val="both"/>
        <w:rPr>
          <w:rFonts w:ascii="Times New Roman" w:hAnsi="Times New Roman" w:cs="Times New Roman"/>
          <w:sz w:val="28"/>
          <w:szCs w:val="28"/>
        </w:rPr>
      </w:pPr>
      <w:r w:rsidRPr="00EE7415">
        <w:rPr>
          <w:rFonts w:ascii="Times New Roman" w:hAnsi="Times New Roman" w:cs="Times New Roman"/>
          <w:sz w:val="28"/>
          <w:szCs w:val="28"/>
        </w:rPr>
        <w:t>Human resources and management capabilities are also a weak point. A total of 81.8% of cooperatives report that their members and employees do not clearly understand the role of technology, while a similar percentage have never received formal training in ERP, CRM, IoT, or big data technologies. Around 72.7% lack the knowledge to implement digital solutions in practice, and more than 68% do not possess even basic IT skills. Notably, a significant portion of cooperative leaders are older (22.7%) and reluctant to change or adopt new technologies.</w:t>
      </w:r>
    </w:p>
    <w:p w14:paraId="193CA8C0" w14:textId="155D5326" w:rsidR="00EE7415" w:rsidRPr="00EE7415" w:rsidRDefault="00EE7415" w:rsidP="00EE7415">
      <w:pPr>
        <w:jc w:val="both"/>
        <w:rPr>
          <w:rFonts w:ascii="Times New Roman" w:hAnsi="Times New Roman" w:cs="Times New Roman"/>
          <w:sz w:val="28"/>
          <w:szCs w:val="28"/>
        </w:rPr>
      </w:pPr>
      <w:r w:rsidRPr="00EE7415">
        <w:rPr>
          <w:rFonts w:ascii="Times New Roman" w:hAnsi="Times New Roman" w:cs="Times New Roman"/>
          <w:sz w:val="28"/>
          <w:szCs w:val="28"/>
        </w:rPr>
        <w:t>Strategic planning for digital transformation is another weakness. Half of the cooperatives have not integrated digitalization into their production–business strategies. Additionally, 68.2% of staff lack basic IT skills. Some cooperatives also set goals that are misaligned with actual needs or create unrealistic investment plans, leading to inefficiencies in technology application.</w:t>
      </w:r>
    </w:p>
    <w:p w14:paraId="120F1C62" w14:textId="384B8E61" w:rsidR="00EE7415" w:rsidRPr="00EE7415" w:rsidRDefault="00EE7415" w:rsidP="00EE7415">
      <w:pPr>
        <w:jc w:val="both"/>
        <w:rPr>
          <w:rFonts w:ascii="Times New Roman" w:hAnsi="Times New Roman" w:cs="Times New Roman"/>
          <w:sz w:val="28"/>
          <w:szCs w:val="28"/>
        </w:rPr>
      </w:pPr>
      <w:r w:rsidRPr="00EE7415">
        <w:rPr>
          <w:rFonts w:ascii="Times New Roman" w:hAnsi="Times New Roman" w:cs="Times New Roman"/>
          <w:sz w:val="28"/>
          <w:szCs w:val="28"/>
        </w:rPr>
        <w:t>Finally, access to policies and support from the government or international organizations remains limited. Nearly 71.4% of cooperatives are unaware of policy information, 61.9% struggle with completing documentation to apply for support, and half cite complex administrative procedures.</w:t>
      </w:r>
    </w:p>
    <w:p w14:paraId="77FD77CB" w14:textId="3F5D3701" w:rsidR="00EE7415" w:rsidRDefault="00EE7415" w:rsidP="00EE7415">
      <w:pPr>
        <w:jc w:val="both"/>
        <w:rPr>
          <w:rFonts w:ascii="Times New Roman" w:hAnsi="Times New Roman" w:cs="Times New Roman"/>
          <w:sz w:val="28"/>
          <w:szCs w:val="28"/>
        </w:rPr>
      </w:pPr>
      <w:r w:rsidRPr="00EE7415">
        <w:rPr>
          <w:rFonts w:ascii="Times New Roman" w:hAnsi="Times New Roman" w:cs="Times New Roman"/>
          <w:sz w:val="28"/>
          <w:szCs w:val="28"/>
        </w:rPr>
        <w:t>Despite these obstacles, cooperatives are clearly expressing a strong demand for support. Specifically, 79.5% wish to receive funding for technology infrastructure investment; 75% need equipment; 68.2% need integrated management software. In addition, 75% want training in technology skills, and 56.8% seek support in building online sales platforms.</w:t>
      </w:r>
    </w:p>
    <w:p w14:paraId="5AAC9FAC" w14:textId="5423B5FC" w:rsidR="00EE7415" w:rsidRPr="00EE7415" w:rsidRDefault="00EE7415" w:rsidP="00EE7415">
      <w:pPr>
        <w:pStyle w:val="oancuaDanhsach"/>
        <w:numPr>
          <w:ilvl w:val="0"/>
          <w:numId w:val="2"/>
        </w:numPr>
        <w:jc w:val="both"/>
        <w:rPr>
          <w:rFonts w:ascii="Times New Roman" w:hAnsi="Times New Roman" w:cs="Times New Roman"/>
          <w:b/>
          <w:bCs/>
          <w:sz w:val="28"/>
          <w:szCs w:val="28"/>
        </w:rPr>
      </w:pPr>
      <w:r w:rsidRPr="00EE7415">
        <w:rPr>
          <w:rFonts w:ascii="Times New Roman" w:hAnsi="Times New Roman" w:cs="Times New Roman"/>
          <w:b/>
          <w:bCs/>
          <w:sz w:val="28"/>
          <w:szCs w:val="28"/>
        </w:rPr>
        <w:t>The Role and Current Digital Transformation Skills of Youth in Cooperatives</w:t>
      </w:r>
    </w:p>
    <w:p w14:paraId="78FDEB1D" w14:textId="67CBB501" w:rsidR="00EE7415" w:rsidRPr="00EE7415" w:rsidRDefault="00EE7415" w:rsidP="00EE7415">
      <w:pPr>
        <w:jc w:val="both"/>
        <w:rPr>
          <w:rFonts w:ascii="Times New Roman" w:hAnsi="Times New Roman" w:cs="Times New Roman"/>
          <w:sz w:val="28"/>
          <w:szCs w:val="28"/>
        </w:rPr>
      </w:pPr>
      <w:r w:rsidRPr="00EE7415">
        <w:rPr>
          <w:rFonts w:ascii="Times New Roman" w:hAnsi="Times New Roman" w:cs="Times New Roman"/>
          <w:sz w:val="28"/>
          <w:szCs w:val="28"/>
        </w:rPr>
        <w:t>Youth are expected to be the leading force in driving the digital transformation of cooperatives. The survey reveals that 81.4% of young members believe they can support cooperatives in applying technology; 54% can contribute creative ideas; 50.4% are able to guide other members; and 46.9% are capable of connecting cooperatives with tech enterprises. However, despite this potential, youth still face many practical barriers.</w:t>
      </w:r>
    </w:p>
    <w:p w14:paraId="4C1839CA" w14:textId="6AB97508" w:rsidR="00EE7415" w:rsidRPr="00EE7415" w:rsidRDefault="00EE7415" w:rsidP="00EE7415">
      <w:pPr>
        <w:jc w:val="both"/>
        <w:rPr>
          <w:rFonts w:ascii="Times New Roman" w:hAnsi="Times New Roman" w:cs="Times New Roman"/>
          <w:sz w:val="28"/>
          <w:szCs w:val="28"/>
        </w:rPr>
      </w:pPr>
      <w:r w:rsidRPr="00EE7415">
        <w:rPr>
          <w:rFonts w:ascii="Times New Roman" w:hAnsi="Times New Roman" w:cs="Times New Roman"/>
          <w:sz w:val="28"/>
          <w:szCs w:val="28"/>
        </w:rPr>
        <w:t xml:space="preserve">Approximately 74.6% of youth lack tools to implement digital transformation, 63.2% lack the necessary skills or knowledge, and 46.5% struggle to adapt to new technologies. Additionally, nearly half have difficulty connecting with technology partners, and over 27% do not receive support from other cooperative </w:t>
      </w:r>
      <w:r w:rsidRPr="00EE7415">
        <w:rPr>
          <w:rFonts w:ascii="Times New Roman" w:hAnsi="Times New Roman" w:cs="Times New Roman"/>
          <w:sz w:val="28"/>
          <w:szCs w:val="28"/>
        </w:rPr>
        <w:lastRenderedPageBreak/>
        <w:t>members. This highlights the urgent need for training, tool provision, and the promotion of intergenerational collaboration.</w:t>
      </w:r>
    </w:p>
    <w:p w14:paraId="08EEFAD2" w14:textId="7DEF91CE" w:rsidR="00EE7415" w:rsidRPr="00EE7415" w:rsidRDefault="00EE7415" w:rsidP="00EE7415">
      <w:pPr>
        <w:jc w:val="both"/>
        <w:rPr>
          <w:rFonts w:ascii="Times New Roman" w:hAnsi="Times New Roman" w:cs="Times New Roman"/>
          <w:sz w:val="28"/>
          <w:szCs w:val="28"/>
        </w:rPr>
      </w:pPr>
      <w:r w:rsidRPr="00EE7415">
        <w:rPr>
          <w:rFonts w:ascii="Times New Roman" w:hAnsi="Times New Roman" w:cs="Times New Roman"/>
          <w:sz w:val="28"/>
          <w:szCs w:val="28"/>
        </w:rPr>
        <w:t>In terms of technology knowledge, 59.6% of youth self-assess as weak in data analysis skills, 46.5% in using management software (such as ERP), and 44.7% have not kept up with new technology trends like AI, IoT, and cloud computing. Even basic digital skills such as office IT use, online teamwork, and creating/editing digital documents are still lacking.</w:t>
      </w:r>
    </w:p>
    <w:p w14:paraId="02EB6170" w14:textId="4252CF82" w:rsidR="00EE7415" w:rsidRPr="00EE7415" w:rsidRDefault="00EE7415" w:rsidP="00EE7415">
      <w:pPr>
        <w:jc w:val="both"/>
        <w:rPr>
          <w:rFonts w:ascii="Times New Roman" w:hAnsi="Times New Roman" w:cs="Times New Roman"/>
          <w:sz w:val="28"/>
          <w:szCs w:val="28"/>
        </w:rPr>
      </w:pPr>
      <w:r w:rsidRPr="00EE7415">
        <w:rPr>
          <w:rFonts w:ascii="Times New Roman" w:hAnsi="Times New Roman" w:cs="Times New Roman"/>
          <w:sz w:val="28"/>
          <w:szCs w:val="28"/>
        </w:rPr>
        <w:t>Regarding analytical and decision-making skills, over 37% of youth report difficulties in using data for decision-making; 34.2% are weak in data collection and analysis; and 32.3% lack skills in identifying and solving problems in a digitalized environment.</w:t>
      </w:r>
    </w:p>
    <w:p w14:paraId="43CE86C1" w14:textId="2B7BAAC3" w:rsidR="00EE7415" w:rsidRPr="00EE7415" w:rsidRDefault="00EE7415" w:rsidP="00EE7415">
      <w:pPr>
        <w:jc w:val="both"/>
        <w:rPr>
          <w:rFonts w:ascii="Times New Roman" w:hAnsi="Times New Roman" w:cs="Times New Roman"/>
          <w:sz w:val="28"/>
          <w:szCs w:val="28"/>
        </w:rPr>
      </w:pPr>
      <w:r w:rsidRPr="00EE7415">
        <w:rPr>
          <w:rFonts w:ascii="Times New Roman" w:hAnsi="Times New Roman" w:cs="Times New Roman"/>
          <w:sz w:val="28"/>
          <w:szCs w:val="28"/>
        </w:rPr>
        <w:t>Additionally, communication and digital collaboration skills also require improvement. 37.7% of youth say they don’t know how to clearly present ideas on digital platforms; 34.3% find it difficult to adapt to digital work environments; and 27.2% are weak in online teamwork.</w:t>
      </w:r>
    </w:p>
    <w:p w14:paraId="5C04B112" w14:textId="06635334" w:rsidR="00EE7415" w:rsidRPr="00EE7415" w:rsidRDefault="00EE7415" w:rsidP="00EE7415">
      <w:pPr>
        <w:jc w:val="both"/>
        <w:rPr>
          <w:rFonts w:ascii="Times New Roman" w:hAnsi="Times New Roman" w:cs="Times New Roman"/>
          <w:sz w:val="28"/>
          <w:szCs w:val="28"/>
        </w:rPr>
      </w:pPr>
      <w:r w:rsidRPr="00EE7415">
        <w:rPr>
          <w:rFonts w:ascii="Times New Roman" w:hAnsi="Times New Roman" w:cs="Times New Roman"/>
          <w:sz w:val="28"/>
          <w:szCs w:val="28"/>
        </w:rPr>
        <w:t>In terms of practical implementation of digital transformation, 34.2% do not know how to apply technology to optimize work processes, and 31.6% are not flexible in shifting from traditional models to digital applications.</w:t>
      </w:r>
    </w:p>
    <w:p w14:paraId="5BDB04E3" w14:textId="3B09EA03" w:rsidR="00EE7415" w:rsidRDefault="00EE7415" w:rsidP="00EE7415">
      <w:pPr>
        <w:jc w:val="both"/>
        <w:rPr>
          <w:rFonts w:ascii="Times New Roman" w:hAnsi="Times New Roman" w:cs="Times New Roman"/>
          <w:sz w:val="28"/>
          <w:szCs w:val="28"/>
        </w:rPr>
      </w:pPr>
      <w:r w:rsidRPr="00EE7415">
        <w:rPr>
          <w:rFonts w:ascii="Times New Roman" w:hAnsi="Times New Roman" w:cs="Times New Roman"/>
          <w:sz w:val="28"/>
          <w:szCs w:val="28"/>
        </w:rPr>
        <w:t>In general, youth in Vietnamese cooperatives still face many limitations in digital transformation skills – from technology application, data analysis, and digital communication to the actual implementation of digitalization in operations. To foster the sustainable development of cooperatives in the digital economy, it is essential to enhance training, provide technical support, and improve digital capacities for young members, enabling them to become the pioneering force in the digital transformation of cooperatives in Vietnam.</w:t>
      </w:r>
    </w:p>
    <w:p w14:paraId="37B5E7DC" w14:textId="6AC422F8" w:rsidR="000971CE" w:rsidRPr="000971CE" w:rsidRDefault="000971CE" w:rsidP="000971CE">
      <w:pPr>
        <w:pStyle w:val="oancuaDanhsach"/>
        <w:numPr>
          <w:ilvl w:val="0"/>
          <w:numId w:val="2"/>
        </w:numPr>
        <w:jc w:val="both"/>
        <w:rPr>
          <w:rFonts w:ascii="Times New Roman" w:hAnsi="Times New Roman" w:cs="Times New Roman"/>
          <w:b/>
          <w:bCs/>
          <w:sz w:val="28"/>
          <w:szCs w:val="28"/>
        </w:rPr>
      </w:pPr>
      <w:r w:rsidRPr="000971CE">
        <w:rPr>
          <w:rFonts w:ascii="Times New Roman" w:hAnsi="Times New Roman" w:cs="Times New Roman"/>
          <w:b/>
          <w:bCs/>
          <w:sz w:val="28"/>
          <w:szCs w:val="28"/>
        </w:rPr>
        <w:t>Digital Transformation Training Needs of Youth in Cooperatives</w:t>
      </w:r>
    </w:p>
    <w:p w14:paraId="588CB976" w14:textId="77777777" w:rsidR="000971CE" w:rsidRPr="000971CE" w:rsidRDefault="000971CE" w:rsidP="000971CE">
      <w:pPr>
        <w:jc w:val="both"/>
        <w:rPr>
          <w:rFonts w:ascii="Times New Roman" w:hAnsi="Times New Roman" w:cs="Times New Roman"/>
          <w:sz w:val="28"/>
          <w:szCs w:val="28"/>
        </w:rPr>
      </w:pPr>
      <w:r w:rsidRPr="000971CE">
        <w:rPr>
          <w:rFonts w:ascii="Times New Roman" w:hAnsi="Times New Roman" w:cs="Times New Roman"/>
          <w:sz w:val="28"/>
          <w:szCs w:val="28"/>
        </w:rPr>
        <w:t>Youth in Vietnamese cooperatives currently face a significant lack of digital transformation skills and knowledge, which greatly affects the effectiveness of technology adoption. Nearly 60% lack data analysis skills, close to 47% struggle with using management software such as ERP, and more than 44% have not kept up with modern technologies such as AI or IoT. Additionally, their abilities in data-driven decision-making, online teamwork, presenting ideas on digital platforms, and implementing digital workflows are still limited.</w:t>
      </w:r>
    </w:p>
    <w:p w14:paraId="29B3DC34" w14:textId="77777777" w:rsidR="000971CE" w:rsidRPr="000971CE" w:rsidRDefault="000971CE" w:rsidP="000971CE">
      <w:pPr>
        <w:jc w:val="both"/>
        <w:rPr>
          <w:rFonts w:ascii="Times New Roman" w:hAnsi="Times New Roman" w:cs="Times New Roman"/>
          <w:sz w:val="28"/>
          <w:szCs w:val="28"/>
        </w:rPr>
      </w:pPr>
    </w:p>
    <w:p w14:paraId="2C007A7D" w14:textId="103C69A7" w:rsidR="000971CE" w:rsidRPr="000971CE" w:rsidRDefault="000971CE" w:rsidP="000971CE">
      <w:pPr>
        <w:jc w:val="both"/>
        <w:rPr>
          <w:rFonts w:ascii="Times New Roman" w:hAnsi="Times New Roman" w:cs="Times New Roman"/>
          <w:sz w:val="28"/>
          <w:szCs w:val="28"/>
        </w:rPr>
      </w:pPr>
      <w:r w:rsidRPr="000971CE">
        <w:rPr>
          <w:rFonts w:ascii="Times New Roman" w:hAnsi="Times New Roman" w:cs="Times New Roman"/>
          <w:sz w:val="28"/>
          <w:szCs w:val="28"/>
        </w:rPr>
        <w:lastRenderedPageBreak/>
        <w:t>Despite these challenges, more than 37% of youth show strong potential to adapt if given adequate support. The survey also reveals a high demand for training, with the most in-demand topics including: application of technology in cooperative management (63.2%), e-commerce (57%), data analysis (53.5%), digital communication (44.7%), and advanced topics such as digital transformation leadership, performance evaluation, and information security. These insights provide a crucial foundation for designing suitable training programs to improve the digital capacity of the younger generation.</w:t>
      </w:r>
    </w:p>
    <w:p w14:paraId="08540F19" w14:textId="2967DAAA" w:rsidR="00EE7415" w:rsidRDefault="000971CE" w:rsidP="000971CE">
      <w:pPr>
        <w:jc w:val="both"/>
        <w:rPr>
          <w:rFonts w:ascii="Times New Roman" w:hAnsi="Times New Roman" w:cs="Times New Roman"/>
          <w:sz w:val="28"/>
          <w:szCs w:val="28"/>
        </w:rPr>
      </w:pPr>
      <w:r w:rsidRPr="000971CE">
        <w:rPr>
          <w:rFonts w:ascii="Times New Roman" w:hAnsi="Times New Roman" w:cs="Times New Roman"/>
          <w:sz w:val="28"/>
          <w:szCs w:val="28"/>
        </w:rPr>
        <w:t>Part II of the report illustrates that cooperatives lack synchronization in key areas including finance, technology, strategy, and human resources. While youth show promise, they currently do not have the skills needed to lead the digital transformation process. For cooperatives to achieve sustainable development, a concerted effort is required from the Government, supporting organizations, tech companies, and the cooperatives themselves – particularly in making meaningful investments in training and empowering young people.</w:t>
      </w:r>
    </w:p>
    <w:p w14:paraId="2EBD3D37" w14:textId="0128CF1D" w:rsidR="000971CE" w:rsidRPr="000971CE" w:rsidRDefault="000971CE" w:rsidP="000971CE">
      <w:pPr>
        <w:jc w:val="both"/>
        <w:rPr>
          <w:rFonts w:ascii="Times New Roman" w:hAnsi="Times New Roman" w:cs="Times New Roman"/>
          <w:b/>
          <w:bCs/>
          <w:sz w:val="28"/>
          <w:szCs w:val="28"/>
        </w:rPr>
      </w:pPr>
      <w:r w:rsidRPr="000971CE">
        <w:rPr>
          <w:rFonts w:ascii="Times New Roman" w:hAnsi="Times New Roman" w:cs="Times New Roman"/>
          <w:b/>
          <w:bCs/>
          <w:sz w:val="28"/>
          <w:szCs w:val="28"/>
        </w:rPr>
        <w:t>PART III – CONCLUSIONS AND RECOMMENDATIONS</w:t>
      </w:r>
    </w:p>
    <w:p w14:paraId="7F61C402" w14:textId="159E4C5A" w:rsidR="000971CE" w:rsidRPr="000971CE" w:rsidRDefault="000971CE" w:rsidP="000971CE">
      <w:pPr>
        <w:jc w:val="both"/>
        <w:rPr>
          <w:rFonts w:ascii="Times New Roman" w:hAnsi="Times New Roman" w:cs="Times New Roman"/>
          <w:sz w:val="28"/>
          <w:szCs w:val="28"/>
        </w:rPr>
      </w:pPr>
      <w:r w:rsidRPr="000971CE">
        <w:rPr>
          <w:rFonts w:ascii="Times New Roman" w:hAnsi="Times New Roman" w:cs="Times New Roman"/>
          <w:sz w:val="28"/>
          <w:szCs w:val="28"/>
        </w:rPr>
        <w:t>Part III of the report focuses on proposing solutions to address the gaps and challenges in the digital transformation journey of cooperatives in Vietnam, with the goal of promoting sustainable development and enhancing the competitiveness of cooperatives in the digital economy. The recommendations include: overcoming financial barriers, upgrading technological infrastructure, improving human resource capabilities, building comprehensive strategies, supporting access to policies, and developing digital competencies for youth – the core driving force of digital transformation.</w:t>
      </w:r>
    </w:p>
    <w:p w14:paraId="64A982BA" w14:textId="43C0CF03" w:rsidR="000971CE" w:rsidRPr="000971CE" w:rsidRDefault="000971CE" w:rsidP="000971CE">
      <w:pPr>
        <w:pStyle w:val="oancuaDanhsach"/>
        <w:numPr>
          <w:ilvl w:val="0"/>
          <w:numId w:val="3"/>
        </w:numPr>
        <w:jc w:val="both"/>
        <w:rPr>
          <w:rFonts w:ascii="Times New Roman" w:hAnsi="Times New Roman" w:cs="Times New Roman"/>
          <w:b/>
          <w:bCs/>
          <w:sz w:val="28"/>
          <w:szCs w:val="28"/>
        </w:rPr>
      </w:pPr>
      <w:r w:rsidRPr="000971CE">
        <w:rPr>
          <w:rFonts w:ascii="Times New Roman" w:hAnsi="Times New Roman" w:cs="Times New Roman"/>
          <w:b/>
          <w:bCs/>
          <w:sz w:val="28"/>
          <w:szCs w:val="28"/>
        </w:rPr>
        <w:t>Solutions to Bridge Gaps in Cooperative Digital Transformation</w:t>
      </w:r>
    </w:p>
    <w:p w14:paraId="63CE9F01" w14:textId="7E3FD55F" w:rsidR="000971CE" w:rsidRPr="000971CE" w:rsidRDefault="000971CE" w:rsidP="000971CE">
      <w:pPr>
        <w:jc w:val="both"/>
        <w:rPr>
          <w:rFonts w:ascii="Times New Roman" w:hAnsi="Times New Roman" w:cs="Times New Roman"/>
          <w:sz w:val="28"/>
          <w:szCs w:val="28"/>
        </w:rPr>
      </w:pPr>
      <w:r w:rsidRPr="000971CE">
        <w:rPr>
          <w:rFonts w:ascii="Times New Roman" w:hAnsi="Times New Roman" w:cs="Times New Roman"/>
          <w:sz w:val="28"/>
          <w:szCs w:val="28"/>
        </w:rPr>
        <w:t>Financial Constraints:</w:t>
      </w:r>
      <w:r>
        <w:rPr>
          <w:rFonts w:ascii="Times New Roman" w:hAnsi="Times New Roman" w:cs="Times New Roman"/>
          <w:sz w:val="28"/>
          <w:szCs w:val="28"/>
        </w:rPr>
        <w:t xml:space="preserve"> </w:t>
      </w:r>
      <w:r w:rsidRPr="000971CE">
        <w:rPr>
          <w:rFonts w:ascii="Times New Roman" w:hAnsi="Times New Roman" w:cs="Times New Roman"/>
          <w:sz w:val="28"/>
          <w:szCs w:val="28"/>
        </w:rPr>
        <w:t>Most cooperatives face difficulties in securing investment capital for technology due to high upfront costs and complicated loan procedures. Proposed solutions include: establishing long-term financial support programs from the government, simplifying loan procedures, and connecting cooperatives with private and international funding sources.</w:t>
      </w:r>
    </w:p>
    <w:p w14:paraId="2F20461A" w14:textId="3EA9BF36" w:rsidR="000971CE" w:rsidRPr="000971CE" w:rsidRDefault="000971CE" w:rsidP="000971CE">
      <w:pPr>
        <w:jc w:val="both"/>
        <w:rPr>
          <w:rFonts w:ascii="Times New Roman" w:hAnsi="Times New Roman" w:cs="Times New Roman"/>
          <w:sz w:val="28"/>
          <w:szCs w:val="28"/>
        </w:rPr>
      </w:pPr>
      <w:r w:rsidRPr="000971CE">
        <w:rPr>
          <w:rFonts w:ascii="Times New Roman" w:hAnsi="Times New Roman" w:cs="Times New Roman"/>
          <w:sz w:val="28"/>
          <w:szCs w:val="28"/>
        </w:rPr>
        <w:t>Technological Infrastructure:</w:t>
      </w:r>
      <w:r>
        <w:rPr>
          <w:rFonts w:ascii="Times New Roman" w:hAnsi="Times New Roman" w:cs="Times New Roman"/>
          <w:sz w:val="28"/>
          <w:szCs w:val="28"/>
        </w:rPr>
        <w:t xml:space="preserve"> </w:t>
      </w:r>
      <w:r w:rsidRPr="000971CE">
        <w:rPr>
          <w:rFonts w:ascii="Times New Roman" w:hAnsi="Times New Roman" w:cs="Times New Roman"/>
          <w:sz w:val="28"/>
          <w:szCs w:val="28"/>
        </w:rPr>
        <w:t xml:space="preserve">Many cooperatives lack appropriate technological equipment, specialized management software, digitized data, and stable network connectivity. Recommendations include: supporting the upgrade of IT equipment, improving internet connectivity, digitizing internal data, developing </w:t>
      </w:r>
      <w:r w:rsidRPr="000971CE">
        <w:rPr>
          <w:rFonts w:ascii="Times New Roman" w:hAnsi="Times New Roman" w:cs="Times New Roman"/>
          <w:sz w:val="28"/>
          <w:szCs w:val="28"/>
        </w:rPr>
        <w:lastRenderedPageBreak/>
        <w:t>management software tailored to different types of cooperatives, and expanding telecommunications infrastructure in rural areas.</w:t>
      </w:r>
    </w:p>
    <w:p w14:paraId="2921AA19" w14:textId="114BBAE4" w:rsidR="000971CE" w:rsidRPr="000971CE" w:rsidRDefault="000971CE" w:rsidP="000971CE">
      <w:pPr>
        <w:jc w:val="both"/>
        <w:rPr>
          <w:rFonts w:ascii="Times New Roman" w:hAnsi="Times New Roman" w:cs="Times New Roman"/>
          <w:sz w:val="28"/>
          <w:szCs w:val="28"/>
        </w:rPr>
      </w:pPr>
      <w:r w:rsidRPr="000971CE">
        <w:rPr>
          <w:rFonts w:ascii="Times New Roman" w:hAnsi="Times New Roman" w:cs="Times New Roman"/>
          <w:sz w:val="28"/>
          <w:szCs w:val="28"/>
        </w:rPr>
        <w:t>Human Resource and Management Capacity:</w:t>
      </w:r>
      <w:r>
        <w:rPr>
          <w:rFonts w:ascii="Times New Roman" w:hAnsi="Times New Roman" w:cs="Times New Roman"/>
          <w:sz w:val="28"/>
          <w:szCs w:val="28"/>
        </w:rPr>
        <w:t xml:space="preserve"> </w:t>
      </w:r>
      <w:r w:rsidRPr="000971CE">
        <w:rPr>
          <w:rFonts w:ascii="Times New Roman" w:hAnsi="Times New Roman" w:cs="Times New Roman"/>
          <w:sz w:val="28"/>
          <w:szCs w:val="28"/>
        </w:rPr>
        <w:t>Most cooperatives lack technological skills, and their management teams are not fully aware of the importance of digital transformation. Solutions include: offering in-depth training in digital technologies (such as ERP, CRM, IoT, and Big Data), supporting the recruitment of technology experts, designing practical training programs tailored to the specific needs of each cooperative, and raising leadership awareness.</w:t>
      </w:r>
    </w:p>
    <w:p w14:paraId="1EAFCA88" w14:textId="31E8BCDF" w:rsidR="000971CE" w:rsidRPr="000971CE" w:rsidRDefault="000971CE" w:rsidP="000971CE">
      <w:pPr>
        <w:jc w:val="both"/>
        <w:rPr>
          <w:rFonts w:ascii="Times New Roman" w:hAnsi="Times New Roman" w:cs="Times New Roman"/>
          <w:sz w:val="28"/>
          <w:szCs w:val="28"/>
        </w:rPr>
      </w:pPr>
      <w:r w:rsidRPr="000971CE">
        <w:rPr>
          <w:rFonts w:ascii="Times New Roman" w:hAnsi="Times New Roman" w:cs="Times New Roman"/>
          <w:sz w:val="28"/>
          <w:szCs w:val="28"/>
        </w:rPr>
        <w:t>Lack of Comprehensive Digital Transformation Strategies:</w:t>
      </w:r>
      <w:r>
        <w:rPr>
          <w:rFonts w:ascii="Times New Roman" w:hAnsi="Times New Roman" w:cs="Times New Roman"/>
          <w:sz w:val="28"/>
          <w:szCs w:val="28"/>
        </w:rPr>
        <w:t xml:space="preserve"> </w:t>
      </w:r>
      <w:r w:rsidRPr="000971CE">
        <w:rPr>
          <w:rFonts w:ascii="Times New Roman" w:hAnsi="Times New Roman" w:cs="Times New Roman"/>
          <w:sz w:val="28"/>
          <w:szCs w:val="28"/>
        </w:rPr>
        <w:t>Many cooperatives implement technologies in a fragmented manner, without clear goals or plans. There is a need to guide cooperatives in building digital transformation strategies aligned with their business operations, identifying suitable technologies, sharing successful models, and providing strategic consulting tailored to specific sectors.</w:t>
      </w:r>
    </w:p>
    <w:p w14:paraId="35840A95" w14:textId="7B685C51" w:rsidR="000971CE" w:rsidRDefault="000971CE" w:rsidP="000971CE">
      <w:pPr>
        <w:jc w:val="both"/>
        <w:rPr>
          <w:rFonts w:ascii="Times New Roman" w:hAnsi="Times New Roman" w:cs="Times New Roman"/>
          <w:sz w:val="28"/>
          <w:szCs w:val="28"/>
        </w:rPr>
      </w:pPr>
      <w:r w:rsidRPr="000971CE">
        <w:rPr>
          <w:rFonts w:ascii="Times New Roman" w:hAnsi="Times New Roman" w:cs="Times New Roman"/>
          <w:sz w:val="28"/>
          <w:szCs w:val="28"/>
        </w:rPr>
        <w:t>Access to Support Policies:</w:t>
      </w:r>
      <w:r>
        <w:rPr>
          <w:rFonts w:ascii="Times New Roman" w:hAnsi="Times New Roman" w:cs="Times New Roman"/>
          <w:sz w:val="28"/>
          <w:szCs w:val="28"/>
        </w:rPr>
        <w:t xml:space="preserve"> </w:t>
      </w:r>
      <w:r w:rsidRPr="000971CE">
        <w:rPr>
          <w:rFonts w:ascii="Times New Roman" w:hAnsi="Times New Roman" w:cs="Times New Roman"/>
          <w:sz w:val="28"/>
          <w:szCs w:val="28"/>
        </w:rPr>
        <w:t xml:space="preserve">Nearly </w:t>
      </w:r>
      <w:r>
        <w:rPr>
          <w:rFonts w:ascii="Times New Roman" w:hAnsi="Times New Roman" w:cs="Times New Roman"/>
          <w:sz w:val="28"/>
          <w:szCs w:val="28"/>
        </w:rPr>
        <w:t xml:space="preserve">half </w:t>
      </w:r>
      <w:r w:rsidRPr="000971CE">
        <w:rPr>
          <w:rFonts w:ascii="Times New Roman" w:hAnsi="Times New Roman" w:cs="Times New Roman"/>
          <w:sz w:val="28"/>
          <w:szCs w:val="28"/>
        </w:rPr>
        <w:t>of cooperatives struggle to access support from the government and international organizations. Solutions include: developing a centralized information portal, simplifying registration procedures, providing advisory services to assist with application documentation, connecting cooperatives with support organizations, and establishing dedicated support groups.</w:t>
      </w:r>
    </w:p>
    <w:p w14:paraId="623BB391" w14:textId="6D6BF68B" w:rsidR="000971CE" w:rsidRPr="000971CE" w:rsidRDefault="000971CE" w:rsidP="000971CE">
      <w:pPr>
        <w:pStyle w:val="oancuaDanhsach"/>
        <w:numPr>
          <w:ilvl w:val="0"/>
          <w:numId w:val="3"/>
        </w:numPr>
        <w:jc w:val="both"/>
        <w:rPr>
          <w:rFonts w:ascii="Times New Roman" w:hAnsi="Times New Roman" w:cs="Times New Roman"/>
          <w:b/>
          <w:bCs/>
          <w:sz w:val="28"/>
          <w:szCs w:val="28"/>
        </w:rPr>
      </w:pPr>
      <w:r w:rsidRPr="000971CE">
        <w:rPr>
          <w:rFonts w:ascii="Times New Roman" w:hAnsi="Times New Roman" w:cs="Times New Roman"/>
          <w:b/>
          <w:bCs/>
          <w:sz w:val="28"/>
          <w:szCs w:val="28"/>
        </w:rPr>
        <w:t>Solutions for Developing Digital Transformation Skills for Youth in Cooperatives</w:t>
      </w:r>
    </w:p>
    <w:p w14:paraId="7BFE5A3F" w14:textId="7DA69912" w:rsidR="000971CE" w:rsidRPr="000971CE" w:rsidRDefault="000971CE" w:rsidP="000971CE">
      <w:pPr>
        <w:jc w:val="both"/>
        <w:rPr>
          <w:rFonts w:ascii="Times New Roman" w:hAnsi="Times New Roman" w:cs="Times New Roman"/>
          <w:sz w:val="28"/>
          <w:szCs w:val="28"/>
        </w:rPr>
      </w:pPr>
      <w:r w:rsidRPr="000971CE">
        <w:rPr>
          <w:rFonts w:ascii="Times New Roman" w:hAnsi="Times New Roman" w:cs="Times New Roman"/>
          <w:sz w:val="28"/>
          <w:szCs w:val="28"/>
        </w:rPr>
        <w:t>Technology Skills:</w:t>
      </w:r>
      <w:r>
        <w:rPr>
          <w:rFonts w:ascii="Times New Roman" w:hAnsi="Times New Roman" w:cs="Times New Roman"/>
          <w:sz w:val="28"/>
          <w:szCs w:val="28"/>
        </w:rPr>
        <w:t xml:space="preserve"> </w:t>
      </w:r>
      <w:r w:rsidRPr="000971CE">
        <w:rPr>
          <w:rFonts w:ascii="Times New Roman" w:hAnsi="Times New Roman" w:cs="Times New Roman"/>
          <w:sz w:val="28"/>
          <w:szCs w:val="28"/>
        </w:rPr>
        <w:t>Youth in cooperatives currently lack the skills to apply technology in management and production. The proposed solution is to organize intensive training programs on data analysis, management software, and provide hands-on opportunities through internship programs. Additionally, a support network among cooperatives should be established to share experiences and promote effective digital transformation.</w:t>
      </w:r>
    </w:p>
    <w:p w14:paraId="04D2D138" w14:textId="6AF23A40" w:rsidR="000971CE" w:rsidRPr="000971CE" w:rsidRDefault="000971CE" w:rsidP="000971CE">
      <w:pPr>
        <w:jc w:val="both"/>
        <w:rPr>
          <w:rFonts w:ascii="Times New Roman" w:hAnsi="Times New Roman" w:cs="Times New Roman"/>
          <w:sz w:val="28"/>
          <w:szCs w:val="28"/>
        </w:rPr>
      </w:pPr>
      <w:r w:rsidRPr="000971CE">
        <w:rPr>
          <w:rFonts w:ascii="Times New Roman" w:hAnsi="Times New Roman" w:cs="Times New Roman"/>
          <w:sz w:val="28"/>
          <w:szCs w:val="28"/>
        </w:rPr>
        <w:t>Data Analysis and Decision-Making Skills:</w:t>
      </w:r>
      <w:r>
        <w:rPr>
          <w:rFonts w:ascii="Times New Roman" w:hAnsi="Times New Roman" w:cs="Times New Roman"/>
          <w:sz w:val="28"/>
          <w:szCs w:val="28"/>
        </w:rPr>
        <w:t xml:space="preserve"> </w:t>
      </w:r>
      <w:r w:rsidRPr="000971CE">
        <w:rPr>
          <w:rFonts w:ascii="Times New Roman" w:hAnsi="Times New Roman" w:cs="Times New Roman"/>
          <w:sz w:val="28"/>
          <w:szCs w:val="28"/>
        </w:rPr>
        <w:t xml:space="preserve">Many </w:t>
      </w:r>
      <w:r w:rsidR="00523436" w:rsidRPr="000971CE">
        <w:rPr>
          <w:rFonts w:ascii="Times New Roman" w:hAnsi="Times New Roman" w:cs="Times New Roman"/>
          <w:sz w:val="28"/>
          <w:szCs w:val="28"/>
        </w:rPr>
        <w:t>youths</w:t>
      </w:r>
      <w:r w:rsidRPr="000971CE">
        <w:rPr>
          <w:rFonts w:ascii="Times New Roman" w:hAnsi="Times New Roman" w:cs="Times New Roman"/>
          <w:sz w:val="28"/>
          <w:szCs w:val="28"/>
        </w:rPr>
        <w:t xml:space="preserve"> in cooperatives lack data analysis and data-driven decision-making skills, with over one-third rating their competence as poor. It is essential to organize training courses in data analysis, data visualization, and AI/Big Data. At the same time, cooperatives should be supported in building real-time data collection and analysis systems. Partnerships with specialized organizations can also help cooperatives effectively apply data science in production and business.</w:t>
      </w:r>
    </w:p>
    <w:p w14:paraId="17E9417B" w14:textId="44720782" w:rsidR="000971CE" w:rsidRPr="000971CE" w:rsidRDefault="000971CE" w:rsidP="000971CE">
      <w:pPr>
        <w:jc w:val="both"/>
        <w:rPr>
          <w:rFonts w:ascii="Times New Roman" w:hAnsi="Times New Roman" w:cs="Times New Roman"/>
          <w:sz w:val="28"/>
          <w:szCs w:val="28"/>
        </w:rPr>
      </w:pPr>
      <w:r w:rsidRPr="000971CE">
        <w:rPr>
          <w:rFonts w:ascii="Times New Roman" w:hAnsi="Times New Roman" w:cs="Times New Roman"/>
          <w:sz w:val="28"/>
          <w:szCs w:val="28"/>
        </w:rPr>
        <w:lastRenderedPageBreak/>
        <w:t>Digital Communication Skills:</w:t>
      </w:r>
      <w:r>
        <w:rPr>
          <w:rFonts w:ascii="Times New Roman" w:hAnsi="Times New Roman" w:cs="Times New Roman"/>
          <w:sz w:val="28"/>
          <w:szCs w:val="28"/>
        </w:rPr>
        <w:t xml:space="preserve"> </w:t>
      </w:r>
      <w:r w:rsidRPr="000971CE">
        <w:rPr>
          <w:rFonts w:ascii="Times New Roman" w:hAnsi="Times New Roman" w:cs="Times New Roman"/>
          <w:sz w:val="28"/>
          <w:szCs w:val="28"/>
        </w:rPr>
        <w:t>Training programs should be implemented on remote work and communication through platforms such as Zoom, Teams, and Google Meet. In addition, digital inter-cooperative projects should be organized, combining support groups and mentoring programs to provide comprehensive assistance and enhance remote working capabilities.</w:t>
      </w:r>
    </w:p>
    <w:p w14:paraId="4B569E84" w14:textId="4F4B4868" w:rsidR="000971CE" w:rsidRPr="000971CE" w:rsidRDefault="000971CE" w:rsidP="000971CE">
      <w:pPr>
        <w:jc w:val="both"/>
        <w:rPr>
          <w:rFonts w:ascii="Times New Roman" w:hAnsi="Times New Roman" w:cs="Times New Roman"/>
          <w:sz w:val="28"/>
          <w:szCs w:val="28"/>
        </w:rPr>
      </w:pPr>
      <w:r w:rsidRPr="000971CE">
        <w:rPr>
          <w:rFonts w:ascii="Times New Roman" w:hAnsi="Times New Roman" w:cs="Times New Roman"/>
          <w:sz w:val="28"/>
          <w:szCs w:val="28"/>
        </w:rPr>
        <w:t>Leadership and Digital Transformation Management:</w:t>
      </w:r>
      <w:r>
        <w:rPr>
          <w:rFonts w:ascii="Times New Roman" w:hAnsi="Times New Roman" w:cs="Times New Roman"/>
          <w:sz w:val="28"/>
          <w:szCs w:val="28"/>
        </w:rPr>
        <w:t xml:space="preserve"> </w:t>
      </w:r>
      <w:r w:rsidRPr="000971CE">
        <w:rPr>
          <w:rFonts w:ascii="Times New Roman" w:hAnsi="Times New Roman" w:cs="Times New Roman"/>
          <w:sz w:val="28"/>
          <w:szCs w:val="28"/>
        </w:rPr>
        <w:t>Leadership training courses on digital transformation should be organized for youth, alongside the development of a "Young Digital Leaders" model. Youth should be encouraged to participate in real-world digital transformation projects and be empowered to take the lead in innovation activities.</w:t>
      </w:r>
    </w:p>
    <w:p w14:paraId="732BAF0D" w14:textId="3A816895" w:rsidR="000971CE" w:rsidRDefault="000971CE" w:rsidP="000971CE">
      <w:pPr>
        <w:jc w:val="both"/>
        <w:rPr>
          <w:rFonts w:ascii="Times New Roman" w:hAnsi="Times New Roman" w:cs="Times New Roman"/>
          <w:sz w:val="28"/>
          <w:szCs w:val="28"/>
        </w:rPr>
      </w:pPr>
      <w:r w:rsidRPr="000971CE">
        <w:rPr>
          <w:rFonts w:ascii="Times New Roman" w:hAnsi="Times New Roman" w:cs="Times New Roman"/>
          <w:sz w:val="28"/>
          <w:szCs w:val="28"/>
        </w:rPr>
        <w:t>Digital Implementation Capabilities:</w:t>
      </w:r>
      <w:r>
        <w:rPr>
          <w:rFonts w:ascii="Times New Roman" w:hAnsi="Times New Roman" w:cs="Times New Roman"/>
          <w:sz w:val="28"/>
          <w:szCs w:val="28"/>
        </w:rPr>
        <w:t xml:space="preserve"> </w:t>
      </w:r>
      <w:r w:rsidRPr="000971CE">
        <w:rPr>
          <w:rFonts w:ascii="Times New Roman" w:hAnsi="Times New Roman" w:cs="Times New Roman"/>
          <w:sz w:val="28"/>
          <w:szCs w:val="28"/>
        </w:rPr>
        <w:t>Nearly one-third of cooperative youth face challenges in transitioning from traditional models to technology-based applications. To address this, youth should be supported in participating in practical digital transformation programs, provided with instructional materials tailored to the specific characteristics of each cooperative, and encouraged to collaborate with technology organizations to implement pilot projects that facilitate access to and evaluation of new technologies.</w:t>
      </w:r>
    </w:p>
    <w:p w14:paraId="7CA3BCF8" w14:textId="77777777" w:rsidR="000971CE" w:rsidRPr="000971CE" w:rsidRDefault="000971CE" w:rsidP="000971CE">
      <w:pPr>
        <w:jc w:val="both"/>
        <w:rPr>
          <w:rFonts w:ascii="Times New Roman" w:hAnsi="Times New Roman" w:cs="Times New Roman"/>
          <w:b/>
          <w:bCs/>
          <w:sz w:val="28"/>
          <w:szCs w:val="28"/>
        </w:rPr>
      </w:pPr>
      <w:r w:rsidRPr="000971CE">
        <w:rPr>
          <w:rFonts w:ascii="Times New Roman" w:hAnsi="Times New Roman" w:cs="Times New Roman"/>
          <w:b/>
          <w:bCs/>
          <w:sz w:val="28"/>
          <w:szCs w:val="28"/>
        </w:rPr>
        <w:t>3. Communication and Training to Raise Awareness</w:t>
      </w:r>
    </w:p>
    <w:p w14:paraId="30956729" w14:textId="77777777" w:rsidR="000971CE" w:rsidRPr="000971CE" w:rsidRDefault="000971CE" w:rsidP="000971CE">
      <w:pPr>
        <w:jc w:val="both"/>
        <w:rPr>
          <w:rFonts w:ascii="Times New Roman" w:hAnsi="Times New Roman" w:cs="Times New Roman"/>
          <w:sz w:val="28"/>
          <w:szCs w:val="28"/>
        </w:rPr>
      </w:pPr>
      <w:r w:rsidRPr="000971CE">
        <w:rPr>
          <w:rFonts w:ascii="Times New Roman" w:hAnsi="Times New Roman" w:cs="Times New Roman"/>
          <w:sz w:val="28"/>
          <w:szCs w:val="28"/>
        </w:rPr>
        <w:t>Organize local workshops, launch communication campaigns on the benefits of digital transformation, and develop simple, accessible instructional materials. Training programs should be tailored to different target groups—management personnel, production members, and technical specialists—with content relevant to each role.</w:t>
      </w:r>
    </w:p>
    <w:p w14:paraId="6EA36D7A" w14:textId="77777777" w:rsidR="000971CE" w:rsidRPr="000971CE" w:rsidRDefault="000971CE" w:rsidP="000971CE">
      <w:pPr>
        <w:jc w:val="both"/>
        <w:rPr>
          <w:rFonts w:ascii="Times New Roman" w:hAnsi="Times New Roman" w:cs="Times New Roman"/>
          <w:sz w:val="28"/>
          <w:szCs w:val="28"/>
        </w:rPr>
      </w:pPr>
      <w:r w:rsidRPr="000971CE">
        <w:rPr>
          <w:rFonts w:ascii="Times New Roman" w:hAnsi="Times New Roman" w:cs="Times New Roman"/>
          <w:sz w:val="28"/>
          <w:szCs w:val="28"/>
        </w:rPr>
        <w:t>Recommended training courses include:</w:t>
      </w:r>
    </w:p>
    <w:p w14:paraId="0EABDC81" w14:textId="77777777" w:rsidR="000971CE" w:rsidRPr="000971CE" w:rsidRDefault="000971CE" w:rsidP="000971CE">
      <w:pPr>
        <w:numPr>
          <w:ilvl w:val="0"/>
          <w:numId w:val="4"/>
        </w:numPr>
        <w:jc w:val="both"/>
        <w:rPr>
          <w:rFonts w:ascii="Times New Roman" w:hAnsi="Times New Roman" w:cs="Times New Roman"/>
          <w:sz w:val="28"/>
          <w:szCs w:val="28"/>
        </w:rPr>
      </w:pPr>
      <w:r w:rsidRPr="000971CE">
        <w:rPr>
          <w:rFonts w:ascii="Times New Roman" w:hAnsi="Times New Roman" w:cs="Times New Roman"/>
          <w:sz w:val="28"/>
          <w:szCs w:val="28"/>
        </w:rPr>
        <w:t>Application of Digital Technology in Management and Production</w:t>
      </w:r>
    </w:p>
    <w:p w14:paraId="72370C03" w14:textId="77777777" w:rsidR="000971CE" w:rsidRPr="000971CE" w:rsidRDefault="000971CE" w:rsidP="000971CE">
      <w:pPr>
        <w:numPr>
          <w:ilvl w:val="0"/>
          <w:numId w:val="4"/>
        </w:numPr>
        <w:jc w:val="both"/>
        <w:rPr>
          <w:rFonts w:ascii="Times New Roman" w:hAnsi="Times New Roman" w:cs="Times New Roman"/>
          <w:sz w:val="28"/>
          <w:szCs w:val="28"/>
        </w:rPr>
      </w:pPr>
      <w:r w:rsidRPr="000971CE">
        <w:rPr>
          <w:rFonts w:ascii="Times New Roman" w:hAnsi="Times New Roman" w:cs="Times New Roman"/>
          <w:sz w:val="28"/>
          <w:szCs w:val="28"/>
        </w:rPr>
        <w:t>Basics of Data Analysis</w:t>
      </w:r>
    </w:p>
    <w:p w14:paraId="44D4D669" w14:textId="77777777" w:rsidR="000971CE" w:rsidRPr="000971CE" w:rsidRDefault="000971CE" w:rsidP="000971CE">
      <w:pPr>
        <w:numPr>
          <w:ilvl w:val="0"/>
          <w:numId w:val="4"/>
        </w:numPr>
        <w:jc w:val="both"/>
        <w:rPr>
          <w:rFonts w:ascii="Times New Roman" w:hAnsi="Times New Roman" w:cs="Times New Roman"/>
          <w:sz w:val="28"/>
          <w:szCs w:val="28"/>
        </w:rPr>
      </w:pPr>
      <w:r w:rsidRPr="000971CE">
        <w:rPr>
          <w:rFonts w:ascii="Times New Roman" w:hAnsi="Times New Roman" w:cs="Times New Roman"/>
          <w:sz w:val="28"/>
          <w:szCs w:val="28"/>
        </w:rPr>
        <w:t>Advanced Data Visualization and Data-Driven Decision Making</w:t>
      </w:r>
    </w:p>
    <w:p w14:paraId="343255C8" w14:textId="77777777" w:rsidR="000971CE" w:rsidRPr="000971CE" w:rsidRDefault="000971CE" w:rsidP="000971CE">
      <w:pPr>
        <w:numPr>
          <w:ilvl w:val="0"/>
          <w:numId w:val="4"/>
        </w:numPr>
        <w:jc w:val="both"/>
        <w:rPr>
          <w:rFonts w:ascii="Times New Roman" w:hAnsi="Times New Roman" w:cs="Times New Roman"/>
          <w:sz w:val="28"/>
          <w:szCs w:val="28"/>
        </w:rPr>
      </w:pPr>
      <w:r w:rsidRPr="000971CE">
        <w:rPr>
          <w:rFonts w:ascii="Times New Roman" w:hAnsi="Times New Roman" w:cs="Times New Roman"/>
          <w:sz w:val="28"/>
          <w:szCs w:val="28"/>
        </w:rPr>
        <w:t>AI/Big Data Applications in Cooperatives</w:t>
      </w:r>
    </w:p>
    <w:p w14:paraId="0A11B91E" w14:textId="77777777" w:rsidR="000971CE" w:rsidRPr="000971CE" w:rsidRDefault="000971CE" w:rsidP="000971CE">
      <w:pPr>
        <w:numPr>
          <w:ilvl w:val="0"/>
          <w:numId w:val="4"/>
        </w:numPr>
        <w:jc w:val="both"/>
        <w:rPr>
          <w:rFonts w:ascii="Times New Roman" w:hAnsi="Times New Roman" w:cs="Times New Roman"/>
          <w:sz w:val="28"/>
          <w:szCs w:val="28"/>
        </w:rPr>
      </w:pPr>
      <w:r w:rsidRPr="000971CE">
        <w:rPr>
          <w:rFonts w:ascii="Times New Roman" w:hAnsi="Times New Roman" w:cs="Times New Roman"/>
          <w:sz w:val="28"/>
          <w:szCs w:val="28"/>
        </w:rPr>
        <w:t>Leadership in Digital Transformation</w:t>
      </w:r>
    </w:p>
    <w:p w14:paraId="64F7771B" w14:textId="743FE3C1" w:rsidR="000971CE" w:rsidRPr="000971CE" w:rsidRDefault="000971CE" w:rsidP="000971CE">
      <w:pPr>
        <w:jc w:val="both"/>
        <w:rPr>
          <w:rFonts w:ascii="Times New Roman" w:hAnsi="Times New Roman" w:cs="Times New Roman"/>
          <w:sz w:val="28"/>
          <w:szCs w:val="28"/>
        </w:rPr>
      </w:pPr>
      <w:r w:rsidRPr="000971CE">
        <w:rPr>
          <w:rFonts w:ascii="Times New Roman" w:hAnsi="Times New Roman" w:cs="Times New Roman"/>
          <w:sz w:val="28"/>
          <w:szCs w:val="28"/>
        </w:rPr>
        <w:t>To promote digital transformation, cooperatives should be supported in developing software infrastructure for real-time data collection. Initially, specific needs by sector should be assessed to design appropriate software</w:t>
      </w:r>
      <w:r w:rsidR="00523436">
        <w:rPr>
          <w:rFonts w:ascii="Times New Roman" w:hAnsi="Times New Roman" w:cs="Times New Roman"/>
          <w:sz w:val="28"/>
          <w:szCs w:val="28"/>
        </w:rPr>
        <w:t xml:space="preserve"> - </w:t>
      </w:r>
      <w:r w:rsidRPr="000971CE">
        <w:rPr>
          <w:rFonts w:ascii="Times New Roman" w:hAnsi="Times New Roman" w:cs="Times New Roman"/>
          <w:sz w:val="28"/>
          <w:szCs w:val="28"/>
        </w:rPr>
        <w:t xml:space="preserve">for example, agricultural cooperatives need crop cycle management, while transport </w:t>
      </w:r>
      <w:r w:rsidRPr="000971CE">
        <w:rPr>
          <w:rFonts w:ascii="Times New Roman" w:hAnsi="Times New Roman" w:cs="Times New Roman"/>
          <w:sz w:val="28"/>
          <w:szCs w:val="28"/>
        </w:rPr>
        <w:lastRenderedPageBreak/>
        <w:t>cooperatives need vehicle coordination. Technologies such as IoT, AI, and Big Data should be integrated to optimize operations and improve decision-making. Data security is also critical and requires both technical safeguards and compliance with legal regulations.</w:t>
      </w:r>
    </w:p>
    <w:p w14:paraId="04A14464" w14:textId="77777777" w:rsidR="000971CE" w:rsidRPr="000971CE" w:rsidRDefault="000971CE" w:rsidP="000971CE">
      <w:pPr>
        <w:jc w:val="both"/>
        <w:rPr>
          <w:rFonts w:ascii="Times New Roman" w:hAnsi="Times New Roman" w:cs="Times New Roman"/>
          <w:sz w:val="28"/>
          <w:szCs w:val="28"/>
        </w:rPr>
      </w:pPr>
      <w:r w:rsidRPr="000971CE">
        <w:rPr>
          <w:rFonts w:ascii="Times New Roman" w:hAnsi="Times New Roman" w:cs="Times New Roman"/>
          <w:sz w:val="28"/>
          <w:szCs w:val="28"/>
        </w:rPr>
        <w:t>In addition, partnerships with universities, research institutes, and tech companies will enhance cooperative capacity. Collaborative programs should focus on practical training and updates on emerging technologies such as blockchain, cloud computing, and cybersecurity.</w:t>
      </w:r>
    </w:p>
    <w:p w14:paraId="007F0B0F" w14:textId="68383BF6" w:rsidR="000971CE" w:rsidRPr="000971CE" w:rsidRDefault="000971CE" w:rsidP="000971CE">
      <w:pPr>
        <w:jc w:val="both"/>
        <w:rPr>
          <w:rFonts w:ascii="Times New Roman" w:hAnsi="Times New Roman" w:cs="Times New Roman"/>
          <w:sz w:val="28"/>
          <w:szCs w:val="28"/>
        </w:rPr>
      </w:pPr>
      <w:r w:rsidRPr="000971CE">
        <w:rPr>
          <w:rFonts w:ascii="Times New Roman" w:hAnsi="Times New Roman" w:cs="Times New Roman"/>
          <w:sz w:val="28"/>
          <w:szCs w:val="28"/>
        </w:rPr>
        <w:t>Mentoring programs with experienced mentors are also a long-term solution. These should be flexible in format (in-person or online) and evaluated regularly to ensure effectiveness. These approaches will help cooperatives strengthen their technological capabilities and build a solid foundation for digital transformation.</w:t>
      </w:r>
    </w:p>
    <w:p w14:paraId="1B079F0D" w14:textId="77777777" w:rsidR="00162EBA" w:rsidRPr="00162EBA" w:rsidRDefault="00162EBA" w:rsidP="00162EBA">
      <w:pPr>
        <w:jc w:val="both"/>
        <w:rPr>
          <w:rFonts w:ascii="Times New Roman" w:hAnsi="Times New Roman" w:cs="Times New Roman"/>
          <w:b/>
          <w:bCs/>
          <w:sz w:val="28"/>
          <w:szCs w:val="28"/>
        </w:rPr>
      </w:pPr>
      <w:r w:rsidRPr="00162EBA">
        <w:rPr>
          <w:rFonts w:ascii="Times New Roman" w:hAnsi="Times New Roman" w:cs="Times New Roman"/>
          <w:b/>
          <w:bCs/>
          <w:sz w:val="28"/>
          <w:szCs w:val="28"/>
        </w:rPr>
        <w:t>4. Comprehensive Strategy to Accelerate Digital Transformation of Vietnamese Cooperatives</w:t>
      </w:r>
    </w:p>
    <w:p w14:paraId="0E6D8513" w14:textId="77777777" w:rsidR="00162EBA" w:rsidRPr="00162EBA" w:rsidRDefault="00162EBA" w:rsidP="00162EBA">
      <w:pPr>
        <w:jc w:val="both"/>
        <w:rPr>
          <w:rFonts w:ascii="Times New Roman" w:hAnsi="Times New Roman" w:cs="Times New Roman"/>
          <w:sz w:val="28"/>
          <w:szCs w:val="28"/>
        </w:rPr>
      </w:pPr>
      <w:r w:rsidRPr="00162EBA">
        <w:rPr>
          <w:rFonts w:ascii="Times New Roman" w:hAnsi="Times New Roman" w:cs="Times New Roman"/>
          <w:sz w:val="28"/>
          <w:szCs w:val="28"/>
        </w:rPr>
        <w:t>Strategy: A combination of three key pillars:</w:t>
      </w:r>
    </w:p>
    <w:p w14:paraId="1A96EB18" w14:textId="77777777" w:rsidR="00162EBA" w:rsidRPr="00162EBA" w:rsidRDefault="00162EBA" w:rsidP="00162EBA">
      <w:pPr>
        <w:numPr>
          <w:ilvl w:val="0"/>
          <w:numId w:val="11"/>
        </w:numPr>
        <w:jc w:val="both"/>
        <w:rPr>
          <w:rFonts w:ascii="Times New Roman" w:hAnsi="Times New Roman" w:cs="Times New Roman"/>
          <w:sz w:val="28"/>
          <w:szCs w:val="28"/>
        </w:rPr>
      </w:pPr>
      <w:r w:rsidRPr="00162EBA">
        <w:rPr>
          <w:rFonts w:ascii="Times New Roman" w:hAnsi="Times New Roman" w:cs="Times New Roman"/>
          <w:sz w:val="28"/>
          <w:szCs w:val="28"/>
        </w:rPr>
        <w:t>Alliance as the Strategic Anchor and Vision Enabler</w:t>
      </w:r>
    </w:p>
    <w:p w14:paraId="2AC5AC3F" w14:textId="77777777" w:rsidR="00162EBA" w:rsidRPr="00162EBA" w:rsidRDefault="00162EBA" w:rsidP="00162EBA">
      <w:pPr>
        <w:numPr>
          <w:ilvl w:val="0"/>
          <w:numId w:val="11"/>
        </w:numPr>
        <w:jc w:val="both"/>
        <w:rPr>
          <w:rFonts w:ascii="Times New Roman" w:hAnsi="Times New Roman" w:cs="Times New Roman"/>
          <w:sz w:val="28"/>
          <w:szCs w:val="28"/>
        </w:rPr>
      </w:pPr>
      <w:r w:rsidRPr="00162EBA">
        <w:rPr>
          <w:rFonts w:ascii="Times New Roman" w:hAnsi="Times New Roman" w:cs="Times New Roman"/>
          <w:sz w:val="28"/>
          <w:szCs w:val="28"/>
        </w:rPr>
        <w:t>AI Layer as a Digitalization Companion for Organizations and Individuals</w:t>
      </w:r>
    </w:p>
    <w:p w14:paraId="7C6DAD06" w14:textId="77777777" w:rsidR="00162EBA" w:rsidRPr="00162EBA" w:rsidRDefault="00162EBA" w:rsidP="00162EBA">
      <w:pPr>
        <w:numPr>
          <w:ilvl w:val="0"/>
          <w:numId w:val="11"/>
        </w:numPr>
        <w:jc w:val="both"/>
        <w:rPr>
          <w:rFonts w:ascii="Times New Roman" w:hAnsi="Times New Roman" w:cs="Times New Roman"/>
          <w:sz w:val="28"/>
          <w:szCs w:val="28"/>
        </w:rPr>
      </w:pPr>
      <w:r w:rsidRPr="00162EBA">
        <w:rPr>
          <w:rFonts w:ascii="Times New Roman" w:hAnsi="Times New Roman" w:cs="Times New Roman"/>
          <w:sz w:val="28"/>
          <w:szCs w:val="28"/>
        </w:rPr>
        <w:t>Toolkit and Support Infrastructure</w:t>
      </w:r>
    </w:p>
    <w:p w14:paraId="1693AB9B" w14:textId="77777777" w:rsidR="00162EBA" w:rsidRPr="00162EBA" w:rsidRDefault="00162EBA" w:rsidP="00162EBA">
      <w:pPr>
        <w:jc w:val="both"/>
        <w:rPr>
          <w:rFonts w:ascii="Times New Roman" w:hAnsi="Times New Roman" w:cs="Times New Roman"/>
          <w:sz w:val="28"/>
          <w:szCs w:val="28"/>
        </w:rPr>
      </w:pPr>
      <w:r w:rsidRPr="00162EBA">
        <w:rPr>
          <w:rFonts w:ascii="Times New Roman" w:hAnsi="Times New Roman" w:cs="Times New Roman"/>
          <w:sz w:val="28"/>
          <w:szCs w:val="28"/>
        </w:rPr>
        <w:t>The main objective is to accelerate the digitalization of cooperatives through the collaboration between the Vietnam Cooperative Alliance (VCA), Halieus, and other partners, leveraging the power of AI technology, open-source resources, and practical training. The strategy proposes building a shared technology platform with real-time data capabilities, enabling easier access, sharing, and use of digital tools.</w:t>
      </w:r>
    </w:p>
    <w:p w14:paraId="3A2B067E" w14:textId="77777777" w:rsidR="00162EBA" w:rsidRPr="00162EBA" w:rsidRDefault="00162EBA" w:rsidP="00162EBA">
      <w:pPr>
        <w:jc w:val="both"/>
        <w:rPr>
          <w:rFonts w:ascii="Times New Roman" w:hAnsi="Times New Roman" w:cs="Times New Roman"/>
          <w:sz w:val="28"/>
          <w:szCs w:val="28"/>
        </w:rPr>
      </w:pPr>
      <w:r w:rsidRPr="00162EBA">
        <w:rPr>
          <w:rFonts w:ascii="Times New Roman" w:hAnsi="Times New Roman" w:cs="Times New Roman"/>
          <w:sz w:val="28"/>
          <w:szCs w:val="28"/>
        </w:rPr>
        <w:t>From an economic and operational perspective, the strategy helps cooperatives reduce transformation costs, avoid vendor lock-in, save manpower, and develop local tech service models that connect cooperatives with digital services. Standardizing tools for inventory, training, and reporting will increase the operational efficiency across the entire cooperative value chain.</w:t>
      </w:r>
    </w:p>
    <w:p w14:paraId="11EE3CE1" w14:textId="6377BD70" w:rsidR="00162EBA" w:rsidRPr="00162EBA" w:rsidRDefault="00162EBA" w:rsidP="00162EBA">
      <w:pPr>
        <w:jc w:val="both"/>
        <w:rPr>
          <w:rFonts w:ascii="Times New Roman" w:hAnsi="Times New Roman" w:cs="Times New Roman"/>
          <w:sz w:val="28"/>
          <w:szCs w:val="28"/>
        </w:rPr>
      </w:pPr>
      <w:r w:rsidRPr="00162EBA">
        <w:rPr>
          <w:rFonts w:ascii="Times New Roman" w:hAnsi="Times New Roman" w:cs="Times New Roman"/>
          <w:sz w:val="28"/>
          <w:szCs w:val="28"/>
        </w:rPr>
        <w:t>The strategic orientation includes integrated AI training, the use of “Digital Ambassadors” (students supporting cooperatives), and a hands-on, collaborative training system. AI plays the role of a digital companion</w:t>
      </w:r>
      <w:r w:rsidR="00523436">
        <w:rPr>
          <w:rFonts w:ascii="Times New Roman" w:hAnsi="Times New Roman" w:cs="Times New Roman"/>
          <w:sz w:val="28"/>
          <w:szCs w:val="28"/>
        </w:rPr>
        <w:t xml:space="preserve"> - </w:t>
      </w:r>
      <w:r w:rsidRPr="00162EBA">
        <w:rPr>
          <w:rFonts w:ascii="Times New Roman" w:hAnsi="Times New Roman" w:cs="Times New Roman"/>
          <w:sz w:val="28"/>
          <w:szCs w:val="28"/>
        </w:rPr>
        <w:t>from simple chatbots to no-code automation tools, and ultimately interactive AI agents that enhance analysis, decision-making, and real-time technical support.</w:t>
      </w:r>
    </w:p>
    <w:p w14:paraId="7BA2327D" w14:textId="77777777" w:rsidR="00162EBA" w:rsidRPr="00162EBA" w:rsidRDefault="00162EBA" w:rsidP="00162EBA">
      <w:pPr>
        <w:jc w:val="both"/>
        <w:rPr>
          <w:rFonts w:ascii="Times New Roman" w:hAnsi="Times New Roman" w:cs="Times New Roman"/>
          <w:b/>
          <w:bCs/>
          <w:sz w:val="28"/>
          <w:szCs w:val="28"/>
        </w:rPr>
      </w:pPr>
      <w:r w:rsidRPr="00162EBA">
        <w:rPr>
          <w:rFonts w:ascii="Times New Roman" w:hAnsi="Times New Roman" w:cs="Times New Roman"/>
          <w:b/>
          <w:bCs/>
          <w:sz w:val="28"/>
          <w:szCs w:val="28"/>
        </w:rPr>
        <w:lastRenderedPageBreak/>
        <w:t>Detailed Strategy Components</w:t>
      </w:r>
    </w:p>
    <w:p w14:paraId="1877F2CD" w14:textId="2D150FD1" w:rsidR="00162EBA" w:rsidRPr="00162EBA" w:rsidRDefault="00162EBA" w:rsidP="00162EBA">
      <w:pPr>
        <w:pStyle w:val="oancuaDanhsach"/>
        <w:numPr>
          <w:ilvl w:val="0"/>
          <w:numId w:val="16"/>
        </w:numPr>
        <w:jc w:val="both"/>
        <w:rPr>
          <w:rFonts w:ascii="Times New Roman" w:hAnsi="Times New Roman" w:cs="Times New Roman"/>
          <w:b/>
          <w:bCs/>
          <w:sz w:val="28"/>
          <w:szCs w:val="28"/>
        </w:rPr>
      </w:pPr>
      <w:r w:rsidRPr="00162EBA">
        <w:rPr>
          <w:rFonts w:ascii="Times New Roman" w:hAnsi="Times New Roman" w:cs="Times New Roman"/>
          <w:b/>
          <w:bCs/>
          <w:sz w:val="28"/>
          <w:szCs w:val="28"/>
        </w:rPr>
        <w:t>Alliance as the Strategic Anchor and Vision Enabler</w:t>
      </w:r>
    </w:p>
    <w:p w14:paraId="4CAA7305" w14:textId="77777777" w:rsidR="00162EBA" w:rsidRPr="00162EBA" w:rsidRDefault="00162EBA" w:rsidP="00162EBA">
      <w:pPr>
        <w:jc w:val="both"/>
        <w:rPr>
          <w:rFonts w:ascii="Times New Roman" w:hAnsi="Times New Roman" w:cs="Times New Roman"/>
          <w:sz w:val="28"/>
          <w:szCs w:val="28"/>
        </w:rPr>
      </w:pPr>
      <w:r w:rsidRPr="00162EBA">
        <w:rPr>
          <w:rFonts w:ascii="Times New Roman" w:hAnsi="Times New Roman" w:cs="Times New Roman"/>
          <w:sz w:val="28"/>
          <w:szCs w:val="28"/>
        </w:rPr>
        <w:t>The Vietnam Cooperative Alliance (VCA) and project partners are positioned as the core force in this role. With its network and expertise, VCA will lead the development of a common vision, provide direction, and define a national roadmap for digital transformation in cooperatives. Initial actions include mapping internal cooperative structures, developing sector-specific strategies based on practical contexts, identifying suitable technologies, promoting open-source tools, and setting KPI indicators.</w:t>
      </w:r>
    </w:p>
    <w:p w14:paraId="4B0BED3E" w14:textId="71DC866A" w:rsidR="00162EBA" w:rsidRPr="00162EBA" w:rsidRDefault="00162EBA" w:rsidP="00162EBA">
      <w:pPr>
        <w:jc w:val="both"/>
        <w:rPr>
          <w:rFonts w:ascii="Times New Roman" w:hAnsi="Times New Roman" w:cs="Times New Roman"/>
          <w:sz w:val="28"/>
          <w:szCs w:val="28"/>
        </w:rPr>
      </w:pPr>
      <w:r w:rsidRPr="00162EBA">
        <w:rPr>
          <w:rFonts w:ascii="Times New Roman" w:hAnsi="Times New Roman" w:cs="Times New Roman"/>
          <w:sz w:val="28"/>
          <w:szCs w:val="28"/>
        </w:rPr>
        <w:t>In addition, the Alliance will coordinate knowledge sharing, pilot training programs, and support local adaptation of implementation activities. In the medium to long term, VCA will focus on developing national digital tools, an inclusive AI strategy, managing an open knowledge center, and shaping cooperative-friendly policies. Expected outcomes include a centralized knowledge platform, core training programs, an integrated digital roadmap, and a network of strategic partners</w:t>
      </w:r>
      <w:r w:rsidR="00523436">
        <w:rPr>
          <w:rFonts w:ascii="Times New Roman" w:hAnsi="Times New Roman" w:cs="Times New Roman"/>
          <w:sz w:val="28"/>
          <w:szCs w:val="28"/>
        </w:rPr>
        <w:t xml:space="preserve"> - </w:t>
      </w:r>
      <w:r w:rsidRPr="00162EBA">
        <w:rPr>
          <w:rFonts w:ascii="Times New Roman" w:hAnsi="Times New Roman" w:cs="Times New Roman"/>
          <w:sz w:val="28"/>
          <w:szCs w:val="28"/>
        </w:rPr>
        <w:t>laying the groundwork for scalable and sustainable digital transformation nationwide.</w:t>
      </w:r>
    </w:p>
    <w:p w14:paraId="23995006" w14:textId="47858366" w:rsidR="00162EBA" w:rsidRPr="00162EBA" w:rsidRDefault="00162EBA" w:rsidP="00162EBA">
      <w:pPr>
        <w:pStyle w:val="oancuaDanhsach"/>
        <w:numPr>
          <w:ilvl w:val="0"/>
          <w:numId w:val="16"/>
        </w:numPr>
        <w:jc w:val="both"/>
        <w:rPr>
          <w:rFonts w:ascii="Times New Roman" w:hAnsi="Times New Roman" w:cs="Times New Roman"/>
          <w:b/>
          <w:bCs/>
          <w:sz w:val="28"/>
          <w:szCs w:val="28"/>
        </w:rPr>
      </w:pPr>
      <w:r w:rsidRPr="00162EBA">
        <w:rPr>
          <w:rFonts w:ascii="Times New Roman" w:hAnsi="Times New Roman" w:cs="Times New Roman"/>
          <w:b/>
          <w:bCs/>
          <w:sz w:val="28"/>
          <w:szCs w:val="28"/>
        </w:rPr>
        <w:t>AI Layer as a Digitalization Companion for Organizations and Individuals</w:t>
      </w:r>
    </w:p>
    <w:p w14:paraId="4B9FAA41" w14:textId="77777777" w:rsidR="00162EBA" w:rsidRPr="00162EBA" w:rsidRDefault="00162EBA" w:rsidP="00162EBA">
      <w:pPr>
        <w:jc w:val="both"/>
        <w:rPr>
          <w:rFonts w:ascii="Times New Roman" w:hAnsi="Times New Roman" w:cs="Times New Roman"/>
          <w:sz w:val="28"/>
          <w:szCs w:val="28"/>
        </w:rPr>
      </w:pPr>
      <w:r w:rsidRPr="00162EBA">
        <w:rPr>
          <w:rFonts w:ascii="Times New Roman" w:hAnsi="Times New Roman" w:cs="Times New Roman"/>
          <w:sz w:val="28"/>
          <w:szCs w:val="28"/>
        </w:rPr>
        <w:t>The strategy envisions AI as a “digital companion” for cooperatives, individuals, and the Alliance, deployed in three stages:</w:t>
      </w:r>
    </w:p>
    <w:p w14:paraId="475362AB" w14:textId="77777777" w:rsidR="00162EBA" w:rsidRPr="00162EBA" w:rsidRDefault="00162EBA" w:rsidP="00162EBA">
      <w:pPr>
        <w:jc w:val="both"/>
        <w:rPr>
          <w:rFonts w:ascii="Times New Roman" w:hAnsi="Times New Roman" w:cs="Times New Roman"/>
          <w:sz w:val="28"/>
          <w:szCs w:val="28"/>
        </w:rPr>
      </w:pPr>
      <w:r w:rsidRPr="00162EBA">
        <w:rPr>
          <w:rFonts w:ascii="Times New Roman" w:hAnsi="Times New Roman" w:cs="Times New Roman"/>
          <w:b/>
          <w:bCs/>
          <w:sz w:val="28"/>
          <w:szCs w:val="28"/>
        </w:rPr>
        <w:t>Short Term</w:t>
      </w:r>
      <w:r w:rsidRPr="00162EBA">
        <w:rPr>
          <w:rFonts w:ascii="Times New Roman" w:hAnsi="Times New Roman" w:cs="Times New Roman"/>
          <w:sz w:val="28"/>
          <w:szCs w:val="28"/>
        </w:rPr>
        <w:t>: AI is introduced as a chatbot that personalizes learning, guides digital transformation roadmaps, and simulates practical experiences for learners. It also proposes tailored digitization plans for cooperatives.</w:t>
      </w:r>
    </w:p>
    <w:p w14:paraId="64FD18E7" w14:textId="77777777" w:rsidR="00162EBA" w:rsidRPr="00162EBA" w:rsidRDefault="00162EBA" w:rsidP="00162EBA">
      <w:pPr>
        <w:jc w:val="both"/>
        <w:rPr>
          <w:rFonts w:ascii="Times New Roman" w:hAnsi="Times New Roman" w:cs="Times New Roman"/>
          <w:sz w:val="28"/>
          <w:szCs w:val="28"/>
        </w:rPr>
      </w:pPr>
      <w:r w:rsidRPr="00162EBA">
        <w:rPr>
          <w:rFonts w:ascii="Times New Roman" w:hAnsi="Times New Roman" w:cs="Times New Roman"/>
          <w:b/>
          <w:bCs/>
          <w:sz w:val="28"/>
          <w:szCs w:val="28"/>
        </w:rPr>
        <w:t>Mid Term</w:t>
      </w:r>
      <w:r w:rsidRPr="00162EBA">
        <w:rPr>
          <w:rFonts w:ascii="Times New Roman" w:hAnsi="Times New Roman" w:cs="Times New Roman"/>
          <w:sz w:val="28"/>
          <w:szCs w:val="28"/>
        </w:rPr>
        <w:t>: AI is applied to automate repetitive tasks such as invoice generation, meeting summaries, and inventory alerts through user-friendly no-code or low-code platforms. This reduces manual workloads and enhances operational efficiency.</w:t>
      </w:r>
    </w:p>
    <w:p w14:paraId="5CB14D81" w14:textId="77777777" w:rsidR="00162EBA" w:rsidRPr="00162EBA" w:rsidRDefault="00162EBA" w:rsidP="00162EBA">
      <w:pPr>
        <w:jc w:val="both"/>
        <w:rPr>
          <w:rFonts w:ascii="Times New Roman" w:hAnsi="Times New Roman" w:cs="Times New Roman"/>
          <w:sz w:val="28"/>
          <w:szCs w:val="28"/>
        </w:rPr>
      </w:pPr>
      <w:r w:rsidRPr="00162EBA">
        <w:rPr>
          <w:rFonts w:ascii="Times New Roman" w:hAnsi="Times New Roman" w:cs="Times New Roman"/>
          <w:b/>
          <w:bCs/>
          <w:sz w:val="28"/>
          <w:szCs w:val="28"/>
        </w:rPr>
        <w:t>Long Term</w:t>
      </w:r>
      <w:r w:rsidRPr="00162EBA">
        <w:rPr>
          <w:rFonts w:ascii="Times New Roman" w:hAnsi="Times New Roman" w:cs="Times New Roman"/>
          <w:sz w:val="28"/>
          <w:szCs w:val="28"/>
        </w:rPr>
        <w:t>: Interactive AI agents will act as collaborative nodes connecting cooperatives across ecosystems, integrating data from different systems, supporting decision-making, and automating multi-platform workflows. The AI framework will follow open principles, be customizable, promote digital equity, and ensure data security.</w:t>
      </w:r>
    </w:p>
    <w:p w14:paraId="5C257CC9" w14:textId="05CCC934" w:rsidR="00162EBA" w:rsidRPr="00162EBA" w:rsidRDefault="00162EBA" w:rsidP="00162EBA">
      <w:pPr>
        <w:jc w:val="both"/>
        <w:rPr>
          <w:rFonts w:ascii="Times New Roman" w:hAnsi="Times New Roman" w:cs="Times New Roman"/>
          <w:sz w:val="28"/>
          <w:szCs w:val="28"/>
        </w:rPr>
      </w:pPr>
      <w:r w:rsidRPr="00162EBA">
        <w:rPr>
          <w:rFonts w:ascii="Times New Roman" w:hAnsi="Times New Roman" w:cs="Times New Roman"/>
          <w:sz w:val="28"/>
          <w:szCs w:val="28"/>
        </w:rPr>
        <w:lastRenderedPageBreak/>
        <w:t>This AI layer supports not only training and operations but also contributes to building a robust AI ecosystem for cooperatives—empowering them to innovate, use data effectively, and improve their competitiveness in the digital economy.</w:t>
      </w:r>
    </w:p>
    <w:p w14:paraId="25311AE4" w14:textId="04638828" w:rsidR="00162EBA" w:rsidRPr="00162EBA" w:rsidRDefault="00162EBA" w:rsidP="00162EBA">
      <w:pPr>
        <w:pStyle w:val="oancuaDanhsach"/>
        <w:numPr>
          <w:ilvl w:val="0"/>
          <w:numId w:val="16"/>
        </w:numPr>
        <w:jc w:val="both"/>
        <w:rPr>
          <w:rFonts w:ascii="Times New Roman" w:hAnsi="Times New Roman" w:cs="Times New Roman"/>
          <w:b/>
          <w:bCs/>
          <w:sz w:val="28"/>
          <w:szCs w:val="28"/>
        </w:rPr>
      </w:pPr>
      <w:r w:rsidRPr="00162EBA">
        <w:rPr>
          <w:rFonts w:ascii="Times New Roman" w:hAnsi="Times New Roman" w:cs="Times New Roman"/>
          <w:b/>
          <w:bCs/>
          <w:sz w:val="28"/>
          <w:szCs w:val="28"/>
        </w:rPr>
        <w:t>Toolkit and Support Infrastructure</w:t>
      </w:r>
    </w:p>
    <w:p w14:paraId="67E15792" w14:textId="0356EEB1" w:rsidR="00162EBA" w:rsidRPr="00162EBA" w:rsidRDefault="00162EBA" w:rsidP="00162EBA">
      <w:pPr>
        <w:jc w:val="both"/>
        <w:rPr>
          <w:rFonts w:ascii="Times New Roman" w:hAnsi="Times New Roman" w:cs="Times New Roman"/>
          <w:sz w:val="28"/>
          <w:szCs w:val="28"/>
        </w:rPr>
      </w:pPr>
      <w:r w:rsidRPr="00162EBA">
        <w:rPr>
          <w:rFonts w:ascii="Times New Roman" w:hAnsi="Times New Roman" w:cs="Times New Roman"/>
          <w:sz w:val="28"/>
          <w:szCs w:val="28"/>
        </w:rPr>
        <w:t xml:space="preserve">The strategy aims to build a </w:t>
      </w:r>
      <w:r w:rsidRPr="00162EBA">
        <w:rPr>
          <w:rFonts w:ascii="Times New Roman" w:hAnsi="Times New Roman" w:cs="Times New Roman"/>
          <w:b/>
          <w:bCs/>
          <w:sz w:val="28"/>
          <w:szCs w:val="28"/>
        </w:rPr>
        <w:t>Toolkit and Support Infrastructure</w:t>
      </w:r>
      <w:r w:rsidRPr="00162EBA">
        <w:rPr>
          <w:rFonts w:ascii="Times New Roman" w:hAnsi="Times New Roman" w:cs="Times New Roman"/>
          <w:sz w:val="28"/>
          <w:szCs w:val="28"/>
        </w:rPr>
        <w:t xml:space="preserve"> as a shared technology platform for cooperatives across Vietnam</w:t>
      </w:r>
      <w:r w:rsidR="00523436">
        <w:rPr>
          <w:rFonts w:ascii="Times New Roman" w:hAnsi="Times New Roman" w:cs="Times New Roman"/>
          <w:sz w:val="28"/>
          <w:szCs w:val="28"/>
        </w:rPr>
        <w:t xml:space="preserve"> - </w:t>
      </w:r>
      <w:r w:rsidRPr="00162EBA">
        <w:rPr>
          <w:rFonts w:ascii="Times New Roman" w:hAnsi="Times New Roman" w:cs="Times New Roman"/>
          <w:sz w:val="28"/>
          <w:szCs w:val="28"/>
        </w:rPr>
        <w:t>serving as a critical pillar of digital transformation. The goal is to establish an open digital ecosystem where cooperatives and students can test, apply, and optimize technologies in real-world settings.</w:t>
      </w:r>
    </w:p>
    <w:p w14:paraId="4AE96576" w14:textId="77777777" w:rsidR="00162EBA" w:rsidRPr="00162EBA" w:rsidRDefault="00162EBA" w:rsidP="00162EBA">
      <w:pPr>
        <w:jc w:val="both"/>
        <w:rPr>
          <w:rFonts w:ascii="Times New Roman" w:hAnsi="Times New Roman" w:cs="Times New Roman"/>
          <w:sz w:val="28"/>
          <w:szCs w:val="28"/>
        </w:rPr>
      </w:pPr>
      <w:r w:rsidRPr="00162EBA">
        <w:rPr>
          <w:rFonts w:ascii="Times New Roman" w:hAnsi="Times New Roman" w:cs="Times New Roman"/>
          <w:sz w:val="28"/>
          <w:szCs w:val="28"/>
        </w:rPr>
        <w:t>The toolkit will include foundational software such as ERP, CRM, inventory management systems, accounting software, communication tools, and cloud storage. It will also integrate advanced technologies such as decision-support AI, no-code/low-code automation tools, traceability solutions, and interactive AI platforms.</w:t>
      </w:r>
    </w:p>
    <w:p w14:paraId="7C8520CA" w14:textId="676CD66D" w:rsidR="00162EBA" w:rsidRPr="00162EBA" w:rsidRDefault="00162EBA" w:rsidP="00162EBA">
      <w:pPr>
        <w:jc w:val="both"/>
        <w:rPr>
          <w:rFonts w:ascii="Times New Roman" w:hAnsi="Times New Roman" w:cs="Times New Roman"/>
          <w:sz w:val="28"/>
          <w:szCs w:val="28"/>
        </w:rPr>
      </w:pPr>
      <w:r w:rsidRPr="00162EBA">
        <w:rPr>
          <w:rFonts w:ascii="Times New Roman" w:hAnsi="Times New Roman" w:cs="Times New Roman"/>
          <w:sz w:val="28"/>
          <w:szCs w:val="28"/>
        </w:rPr>
        <w:t xml:space="preserve">The accompanying infrastructure, managed by the Alliance, will provide a </w:t>
      </w:r>
      <w:r w:rsidRPr="00162EBA">
        <w:rPr>
          <w:rFonts w:ascii="Times New Roman" w:hAnsi="Times New Roman" w:cs="Times New Roman"/>
          <w:b/>
          <w:bCs/>
          <w:sz w:val="28"/>
          <w:szCs w:val="28"/>
        </w:rPr>
        <w:t>sandbox environment</w:t>
      </w:r>
      <w:r w:rsidRPr="00162EBA">
        <w:rPr>
          <w:rFonts w:ascii="Times New Roman" w:hAnsi="Times New Roman" w:cs="Times New Roman"/>
          <w:sz w:val="28"/>
          <w:szCs w:val="28"/>
        </w:rPr>
        <w:t xml:space="preserve"> for cooperatives to practice and pilot tech solutions before actual deployment. It will also offer storage, training materials, and a shared data repository containing report templates, automation examples, and best practice workflows. This model ensures safety, interoperability, and scalability aligned with each cooperative’s digital maturity. Ultimately, this platform not only helps reduce investment costs but also empowers cooperatives to take ownership of innovation, enabling sustainable growth and increased competitiveness in the digital economy.</w:t>
      </w:r>
    </w:p>
    <w:p w14:paraId="1A47DB3F" w14:textId="77777777" w:rsidR="00162EBA" w:rsidRPr="00162EBA" w:rsidRDefault="00162EBA" w:rsidP="00162EBA">
      <w:pPr>
        <w:jc w:val="both"/>
        <w:rPr>
          <w:rFonts w:ascii="Times New Roman" w:hAnsi="Times New Roman" w:cs="Times New Roman"/>
          <w:b/>
          <w:bCs/>
          <w:sz w:val="28"/>
          <w:szCs w:val="28"/>
        </w:rPr>
      </w:pPr>
      <w:r w:rsidRPr="00162EBA">
        <w:rPr>
          <w:rFonts w:ascii="Times New Roman" w:hAnsi="Times New Roman" w:cs="Times New Roman"/>
          <w:b/>
          <w:bCs/>
          <w:sz w:val="28"/>
          <w:szCs w:val="28"/>
        </w:rPr>
        <w:t>Implementation Roadmap</w:t>
      </w:r>
    </w:p>
    <w:p w14:paraId="51B2CF16" w14:textId="77777777" w:rsidR="00162EBA" w:rsidRPr="00162EBA" w:rsidRDefault="00162EBA" w:rsidP="00162EBA">
      <w:pPr>
        <w:jc w:val="both"/>
        <w:rPr>
          <w:rFonts w:ascii="Times New Roman" w:hAnsi="Times New Roman" w:cs="Times New Roman"/>
          <w:sz w:val="28"/>
          <w:szCs w:val="28"/>
        </w:rPr>
      </w:pPr>
      <w:r w:rsidRPr="00162EBA">
        <w:rPr>
          <w:rFonts w:ascii="Times New Roman" w:hAnsi="Times New Roman" w:cs="Times New Roman"/>
          <w:b/>
          <w:bCs/>
          <w:sz w:val="28"/>
          <w:szCs w:val="28"/>
        </w:rPr>
        <w:t>Short Term:</w:t>
      </w:r>
    </w:p>
    <w:p w14:paraId="53BF589B" w14:textId="77777777" w:rsidR="00162EBA" w:rsidRPr="00162EBA" w:rsidRDefault="00162EBA" w:rsidP="00162EBA">
      <w:pPr>
        <w:numPr>
          <w:ilvl w:val="0"/>
          <w:numId w:val="13"/>
        </w:numPr>
        <w:jc w:val="both"/>
        <w:rPr>
          <w:rFonts w:ascii="Times New Roman" w:hAnsi="Times New Roman" w:cs="Times New Roman"/>
          <w:sz w:val="28"/>
          <w:szCs w:val="28"/>
        </w:rPr>
      </w:pPr>
      <w:r w:rsidRPr="00162EBA">
        <w:rPr>
          <w:rFonts w:ascii="Times New Roman" w:hAnsi="Times New Roman" w:cs="Times New Roman"/>
          <w:sz w:val="28"/>
          <w:szCs w:val="28"/>
        </w:rPr>
        <w:t>Conduct an inventory of existing tools and usage models</w:t>
      </w:r>
    </w:p>
    <w:p w14:paraId="6EB71570" w14:textId="77777777" w:rsidR="00162EBA" w:rsidRPr="00162EBA" w:rsidRDefault="00162EBA" w:rsidP="00162EBA">
      <w:pPr>
        <w:numPr>
          <w:ilvl w:val="0"/>
          <w:numId w:val="13"/>
        </w:numPr>
        <w:jc w:val="both"/>
        <w:rPr>
          <w:rFonts w:ascii="Times New Roman" w:hAnsi="Times New Roman" w:cs="Times New Roman"/>
          <w:sz w:val="28"/>
          <w:szCs w:val="28"/>
        </w:rPr>
      </w:pPr>
      <w:r w:rsidRPr="00162EBA">
        <w:rPr>
          <w:rFonts w:ascii="Times New Roman" w:hAnsi="Times New Roman" w:cs="Times New Roman"/>
          <w:sz w:val="28"/>
          <w:szCs w:val="28"/>
        </w:rPr>
        <w:t>Launch a basic sandbox for testing</w:t>
      </w:r>
    </w:p>
    <w:p w14:paraId="00BE4F72" w14:textId="77777777" w:rsidR="00162EBA" w:rsidRPr="00162EBA" w:rsidRDefault="00162EBA" w:rsidP="00162EBA">
      <w:pPr>
        <w:numPr>
          <w:ilvl w:val="0"/>
          <w:numId w:val="13"/>
        </w:numPr>
        <w:jc w:val="both"/>
        <w:rPr>
          <w:rFonts w:ascii="Times New Roman" w:hAnsi="Times New Roman" w:cs="Times New Roman"/>
          <w:sz w:val="28"/>
          <w:szCs w:val="28"/>
        </w:rPr>
      </w:pPr>
      <w:r w:rsidRPr="00162EBA">
        <w:rPr>
          <w:rFonts w:ascii="Times New Roman" w:hAnsi="Times New Roman" w:cs="Times New Roman"/>
          <w:sz w:val="28"/>
          <w:szCs w:val="28"/>
        </w:rPr>
        <w:t>Begin piloting core tools with selected cooperatives</w:t>
      </w:r>
    </w:p>
    <w:p w14:paraId="1FFA6F4E" w14:textId="77777777" w:rsidR="00162EBA" w:rsidRPr="00162EBA" w:rsidRDefault="00162EBA" w:rsidP="00162EBA">
      <w:pPr>
        <w:jc w:val="both"/>
        <w:rPr>
          <w:rFonts w:ascii="Times New Roman" w:hAnsi="Times New Roman" w:cs="Times New Roman"/>
          <w:sz w:val="28"/>
          <w:szCs w:val="28"/>
        </w:rPr>
      </w:pPr>
      <w:r w:rsidRPr="00162EBA">
        <w:rPr>
          <w:rFonts w:ascii="Times New Roman" w:hAnsi="Times New Roman" w:cs="Times New Roman"/>
          <w:b/>
          <w:bCs/>
          <w:sz w:val="28"/>
          <w:szCs w:val="28"/>
        </w:rPr>
        <w:t>Mid Term:</w:t>
      </w:r>
    </w:p>
    <w:p w14:paraId="658CC13A" w14:textId="77777777" w:rsidR="00162EBA" w:rsidRPr="00162EBA" w:rsidRDefault="00162EBA" w:rsidP="00162EBA">
      <w:pPr>
        <w:numPr>
          <w:ilvl w:val="0"/>
          <w:numId w:val="14"/>
        </w:numPr>
        <w:jc w:val="both"/>
        <w:rPr>
          <w:rFonts w:ascii="Times New Roman" w:hAnsi="Times New Roman" w:cs="Times New Roman"/>
          <w:sz w:val="28"/>
          <w:szCs w:val="28"/>
        </w:rPr>
      </w:pPr>
      <w:r w:rsidRPr="00162EBA">
        <w:rPr>
          <w:rFonts w:ascii="Times New Roman" w:hAnsi="Times New Roman" w:cs="Times New Roman"/>
          <w:sz w:val="28"/>
          <w:szCs w:val="28"/>
        </w:rPr>
        <w:t>Expand the toolkit with open-source and AI-integrated tools</w:t>
      </w:r>
    </w:p>
    <w:p w14:paraId="63DDB4C2" w14:textId="77777777" w:rsidR="00162EBA" w:rsidRPr="00162EBA" w:rsidRDefault="00162EBA" w:rsidP="00162EBA">
      <w:pPr>
        <w:numPr>
          <w:ilvl w:val="0"/>
          <w:numId w:val="14"/>
        </w:numPr>
        <w:jc w:val="both"/>
        <w:rPr>
          <w:rFonts w:ascii="Times New Roman" w:hAnsi="Times New Roman" w:cs="Times New Roman"/>
          <w:sz w:val="28"/>
          <w:szCs w:val="28"/>
        </w:rPr>
      </w:pPr>
      <w:r w:rsidRPr="00162EBA">
        <w:rPr>
          <w:rFonts w:ascii="Times New Roman" w:hAnsi="Times New Roman" w:cs="Times New Roman"/>
          <w:sz w:val="28"/>
          <w:szCs w:val="28"/>
        </w:rPr>
        <w:t>Establish technical partnerships for hosting and support</w:t>
      </w:r>
    </w:p>
    <w:p w14:paraId="4B6C612D" w14:textId="77777777" w:rsidR="00162EBA" w:rsidRPr="00162EBA" w:rsidRDefault="00162EBA" w:rsidP="00162EBA">
      <w:pPr>
        <w:numPr>
          <w:ilvl w:val="0"/>
          <w:numId w:val="14"/>
        </w:numPr>
        <w:jc w:val="both"/>
        <w:rPr>
          <w:rFonts w:ascii="Times New Roman" w:hAnsi="Times New Roman" w:cs="Times New Roman"/>
          <w:sz w:val="28"/>
          <w:szCs w:val="28"/>
        </w:rPr>
      </w:pPr>
      <w:r w:rsidRPr="00162EBA">
        <w:rPr>
          <w:rFonts w:ascii="Times New Roman" w:hAnsi="Times New Roman" w:cs="Times New Roman"/>
          <w:sz w:val="28"/>
          <w:szCs w:val="28"/>
        </w:rPr>
        <w:lastRenderedPageBreak/>
        <w:t>Deploy students and “Digital Ambassadors” to support cooperatives on-site</w:t>
      </w:r>
    </w:p>
    <w:p w14:paraId="17D8C801" w14:textId="77777777" w:rsidR="00162EBA" w:rsidRPr="00162EBA" w:rsidRDefault="00162EBA" w:rsidP="00162EBA">
      <w:pPr>
        <w:jc w:val="both"/>
        <w:rPr>
          <w:rFonts w:ascii="Times New Roman" w:hAnsi="Times New Roman" w:cs="Times New Roman"/>
          <w:sz w:val="28"/>
          <w:szCs w:val="28"/>
        </w:rPr>
      </w:pPr>
      <w:r w:rsidRPr="00162EBA">
        <w:rPr>
          <w:rFonts w:ascii="Times New Roman" w:hAnsi="Times New Roman" w:cs="Times New Roman"/>
          <w:b/>
          <w:bCs/>
          <w:sz w:val="28"/>
          <w:szCs w:val="28"/>
        </w:rPr>
        <w:t>Long Term:</w:t>
      </w:r>
    </w:p>
    <w:p w14:paraId="727D7ADE" w14:textId="77777777" w:rsidR="00162EBA" w:rsidRPr="00162EBA" w:rsidRDefault="00162EBA" w:rsidP="00162EBA">
      <w:pPr>
        <w:numPr>
          <w:ilvl w:val="0"/>
          <w:numId w:val="15"/>
        </w:numPr>
        <w:jc w:val="both"/>
        <w:rPr>
          <w:rFonts w:ascii="Times New Roman" w:hAnsi="Times New Roman" w:cs="Times New Roman"/>
          <w:sz w:val="28"/>
          <w:szCs w:val="28"/>
        </w:rPr>
      </w:pPr>
      <w:r w:rsidRPr="00162EBA">
        <w:rPr>
          <w:rFonts w:ascii="Times New Roman" w:hAnsi="Times New Roman" w:cs="Times New Roman"/>
          <w:sz w:val="28"/>
          <w:szCs w:val="28"/>
        </w:rPr>
        <w:t>Co-develop cooperative-owned platforms based on identified needs</w:t>
      </w:r>
    </w:p>
    <w:p w14:paraId="52DF92CE" w14:textId="77777777" w:rsidR="00162EBA" w:rsidRPr="00162EBA" w:rsidRDefault="00162EBA" w:rsidP="00162EBA">
      <w:pPr>
        <w:numPr>
          <w:ilvl w:val="0"/>
          <w:numId w:val="15"/>
        </w:numPr>
        <w:jc w:val="both"/>
        <w:rPr>
          <w:rFonts w:ascii="Times New Roman" w:hAnsi="Times New Roman" w:cs="Times New Roman"/>
          <w:sz w:val="28"/>
          <w:szCs w:val="28"/>
        </w:rPr>
      </w:pPr>
      <w:r w:rsidRPr="00162EBA">
        <w:rPr>
          <w:rFonts w:ascii="Times New Roman" w:hAnsi="Times New Roman" w:cs="Times New Roman"/>
          <w:sz w:val="28"/>
          <w:szCs w:val="28"/>
        </w:rPr>
        <w:t>Scale up interactive AI agents across sectors and workflows</w:t>
      </w:r>
    </w:p>
    <w:p w14:paraId="3EC009EF" w14:textId="1B278ACD" w:rsidR="000971CE" w:rsidRPr="00162EBA" w:rsidRDefault="00162EBA" w:rsidP="000971CE">
      <w:pPr>
        <w:numPr>
          <w:ilvl w:val="0"/>
          <w:numId w:val="15"/>
        </w:numPr>
        <w:jc w:val="both"/>
        <w:rPr>
          <w:rFonts w:ascii="Times New Roman" w:hAnsi="Times New Roman" w:cs="Times New Roman"/>
          <w:sz w:val="28"/>
          <w:szCs w:val="28"/>
        </w:rPr>
      </w:pPr>
      <w:r w:rsidRPr="00162EBA">
        <w:rPr>
          <w:rFonts w:ascii="Times New Roman" w:hAnsi="Times New Roman" w:cs="Times New Roman"/>
          <w:sz w:val="28"/>
          <w:szCs w:val="28"/>
        </w:rPr>
        <w:t>Maintain and enhance the toolkit through open governance and community feedback</w:t>
      </w:r>
    </w:p>
    <w:sectPr w:rsidR="000971CE" w:rsidRPr="00162EBA" w:rsidSect="00520375">
      <w:pgSz w:w="11906" w:h="16838" w:code="9"/>
      <w:pgMar w:top="1138"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7AE7"/>
    <w:multiLevelType w:val="multilevel"/>
    <w:tmpl w:val="6164D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171AB"/>
    <w:multiLevelType w:val="multilevel"/>
    <w:tmpl w:val="0C7EA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925B09"/>
    <w:multiLevelType w:val="multilevel"/>
    <w:tmpl w:val="84AC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710BA"/>
    <w:multiLevelType w:val="multilevel"/>
    <w:tmpl w:val="A4FA7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0F1AA3"/>
    <w:multiLevelType w:val="multilevel"/>
    <w:tmpl w:val="1B20E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2861AB"/>
    <w:multiLevelType w:val="multilevel"/>
    <w:tmpl w:val="2CD65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6907EB"/>
    <w:multiLevelType w:val="multilevel"/>
    <w:tmpl w:val="C04C9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595D17"/>
    <w:multiLevelType w:val="multilevel"/>
    <w:tmpl w:val="F6FE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E16846"/>
    <w:multiLevelType w:val="hybridMultilevel"/>
    <w:tmpl w:val="41DC1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1C5E1C"/>
    <w:multiLevelType w:val="hybridMultilevel"/>
    <w:tmpl w:val="AB58B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1F0051"/>
    <w:multiLevelType w:val="multilevel"/>
    <w:tmpl w:val="956CE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73308B"/>
    <w:multiLevelType w:val="multilevel"/>
    <w:tmpl w:val="028AB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574367"/>
    <w:multiLevelType w:val="hybridMultilevel"/>
    <w:tmpl w:val="F3E8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E75F9D"/>
    <w:multiLevelType w:val="multilevel"/>
    <w:tmpl w:val="BFFEE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BD0B1C"/>
    <w:multiLevelType w:val="hybridMultilevel"/>
    <w:tmpl w:val="3CD6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E73D86"/>
    <w:multiLevelType w:val="hybridMultilevel"/>
    <w:tmpl w:val="BE5C4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2725672">
    <w:abstractNumId w:val="9"/>
  </w:num>
  <w:num w:numId="2" w16cid:durableId="475873137">
    <w:abstractNumId w:val="8"/>
  </w:num>
  <w:num w:numId="3" w16cid:durableId="344553565">
    <w:abstractNumId w:val="15"/>
  </w:num>
  <w:num w:numId="4" w16cid:durableId="2059741257">
    <w:abstractNumId w:val="11"/>
  </w:num>
  <w:num w:numId="5" w16cid:durableId="521558330">
    <w:abstractNumId w:val="4"/>
  </w:num>
  <w:num w:numId="6" w16cid:durableId="297148740">
    <w:abstractNumId w:val="7"/>
  </w:num>
  <w:num w:numId="7" w16cid:durableId="849176830">
    <w:abstractNumId w:val="10"/>
  </w:num>
  <w:num w:numId="8" w16cid:durableId="1064379233">
    <w:abstractNumId w:val="2"/>
  </w:num>
  <w:num w:numId="9" w16cid:durableId="1614703378">
    <w:abstractNumId w:val="13"/>
  </w:num>
  <w:num w:numId="10" w16cid:durableId="1341195159">
    <w:abstractNumId w:val="12"/>
  </w:num>
  <w:num w:numId="11" w16cid:durableId="1167474262">
    <w:abstractNumId w:val="5"/>
  </w:num>
  <w:num w:numId="12" w16cid:durableId="1871142671">
    <w:abstractNumId w:val="6"/>
  </w:num>
  <w:num w:numId="13" w16cid:durableId="49428777">
    <w:abstractNumId w:val="1"/>
  </w:num>
  <w:num w:numId="14" w16cid:durableId="1930114367">
    <w:abstractNumId w:val="3"/>
  </w:num>
  <w:num w:numId="15" w16cid:durableId="1420828840">
    <w:abstractNumId w:val="0"/>
  </w:num>
  <w:num w:numId="16" w16cid:durableId="9907948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3F5"/>
    <w:rsid w:val="000971CE"/>
    <w:rsid w:val="00162EBA"/>
    <w:rsid w:val="00257F46"/>
    <w:rsid w:val="002C0EB3"/>
    <w:rsid w:val="004C3A4E"/>
    <w:rsid w:val="00520375"/>
    <w:rsid w:val="00523436"/>
    <w:rsid w:val="0053392C"/>
    <w:rsid w:val="00692C98"/>
    <w:rsid w:val="00762A25"/>
    <w:rsid w:val="007E0502"/>
    <w:rsid w:val="009D7F18"/>
    <w:rsid w:val="00A623F5"/>
    <w:rsid w:val="00CD4D1F"/>
    <w:rsid w:val="00D831B9"/>
    <w:rsid w:val="00EE7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43742"/>
  <w15:chartTrackingRefBased/>
  <w15:docId w15:val="{0D8A0D8F-FC4A-4A02-AE93-C61B39E63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A623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A623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A623F5"/>
    <w:pPr>
      <w:keepNext/>
      <w:keepLines/>
      <w:spacing w:before="160" w:after="80"/>
      <w:outlineLvl w:val="2"/>
    </w:pPr>
    <w:rPr>
      <w:rFonts w:eastAsiaTheme="majorEastAsia" w:cstheme="majorBidi"/>
      <w:color w:val="0F4761" w:themeColor="accent1" w:themeShade="BF"/>
      <w:sz w:val="28"/>
      <w:szCs w:val="28"/>
    </w:rPr>
  </w:style>
  <w:style w:type="paragraph" w:styleId="u4">
    <w:name w:val="heading 4"/>
    <w:basedOn w:val="Binhthng"/>
    <w:next w:val="Binhthng"/>
    <w:link w:val="u4Char"/>
    <w:uiPriority w:val="9"/>
    <w:semiHidden/>
    <w:unhideWhenUsed/>
    <w:qFormat/>
    <w:rsid w:val="00A623F5"/>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A623F5"/>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A623F5"/>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A623F5"/>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A623F5"/>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A623F5"/>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A623F5"/>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A623F5"/>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A623F5"/>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A623F5"/>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A623F5"/>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A623F5"/>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A623F5"/>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A623F5"/>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A623F5"/>
    <w:rPr>
      <w:rFonts w:eastAsiaTheme="majorEastAsia" w:cstheme="majorBidi"/>
      <w:color w:val="272727" w:themeColor="text1" w:themeTint="D8"/>
    </w:rPr>
  </w:style>
  <w:style w:type="paragraph" w:styleId="Tiu">
    <w:name w:val="Title"/>
    <w:basedOn w:val="Binhthng"/>
    <w:next w:val="Binhthng"/>
    <w:link w:val="TiuChar"/>
    <w:uiPriority w:val="10"/>
    <w:qFormat/>
    <w:rsid w:val="00A623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A623F5"/>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A623F5"/>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A623F5"/>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A623F5"/>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A623F5"/>
    <w:rPr>
      <w:i/>
      <w:iCs/>
      <w:color w:val="404040" w:themeColor="text1" w:themeTint="BF"/>
    </w:rPr>
  </w:style>
  <w:style w:type="paragraph" w:styleId="oancuaDanhsach">
    <w:name w:val="List Paragraph"/>
    <w:basedOn w:val="Binhthng"/>
    <w:uiPriority w:val="34"/>
    <w:qFormat/>
    <w:rsid w:val="00A623F5"/>
    <w:pPr>
      <w:ind w:left="720"/>
      <w:contextualSpacing/>
    </w:pPr>
  </w:style>
  <w:style w:type="character" w:styleId="NhnmnhThm">
    <w:name w:val="Intense Emphasis"/>
    <w:basedOn w:val="Phngmcinhcuaoanvn"/>
    <w:uiPriority w:val="21"/>
    <w:qFormat/>
    <w:rsid w:val="00A623F5"/>
    <w:rPr>
      <w:i/>
      <w:iCs/>
      <w:color w:val="0F4761" w:themeColor="accent1" w:themeShade="BF"/>
    </w:rPr>
  </w:style>
  <w:style w:type="paragraph" w:styleId="Nhaykepm">
    <w:name w:val="Intense Quote"/>
    <w:basedOn w:val="Binhthng"/>
    <w:next w:val="Binhthng"/>
    <w:link w:val="NhaykepmChar"/>
    <w:uiPriority w:val="30"/>
    <w:qFormat/>
    <w:rsid w:val="00A623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A623F5"/>
    <w:rPr>
      <w:i/>
      <w:iCs/>
      <w:color w:val="0F4761" w:themeColor="accent1" w:themeShade="BF"/>
    </w:rPr>
  </w:style>
  <w:style w:type="character" w:styleId="ThamchiuNhnmnh">
    <w:name w:val="Intense Reference"/>
    <w:basedOn w:val="Phngmcinhcuaoanvn"/>
    <w:uiPriority w:val="32"/>
    <w:qFormat/>
    <w:rsid w:val="00A623F5"/>
    <w:rPr>
      <w:b/>
      <w:bCs/>
      <w:smallCaps/>
      <w:color w:val="0F4761" w:themeColor="accent1" w:themeShade="BF"/>
      <w:spacing w:val="5"/>
    </w:rPr>
  </w:style>
  <w:style w:type="paragraph" w:styleId="ThngthngWeb">
    <w:name w:val="Normal (Web)"/>
    <w:basedOn w:val="Binhthng"/>
    <w:uiPriority w:val="99"/>
    <w:semiHidden/>
    <w:unhideWhenUsed/>
    <w:rsid w:val="00A623F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Manh">
    <w:name w:val="Strong"/>
    <w:basedOn w:val="Phngmcinhcuaoanvn"/>
    <w:uiPriority w:val="22"/>
    <w:qFormat/>
    <w:rsid w:val="00A623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198698">
      <w:bodyDiv w:val="1"/>
      <w:marLeft w:val="0"/>
      <w:marRight w:val="0"/>
      <w:marTop w:val="0"/>
      <w:marBottom w:val="0"/>
      <w:divBdr>
        <w:top w:val="none" w:sz="0" w:space="0" w:color="auto"/>
        <w:left w:val="none" w:sz="0" w:space="0" w:color="auto"/>
        <w:bottom w:val="none" w:sz="0" w:space="0" w:color="auto"/>
        <w:right w:val="none" w:sz="0" w:space="0" w:color="auto"/>
      </w:divBdr>
    </w:div>
    <w:div w:id="1274821590">
      <w:bodyDiv w:val="1"/>
      <w:marLeft w:val="0"/>
      <w:marRight w:val="0"/>
      <w:marTop w:val="0"/>
      <w:marBottom w:val="0"/>
      <w:divBdr>
        <w:top w:val="none" w:sz="0" w:space="0" w:color="auto"/>
        <w:left w:val="none" w:sz="0" w:space="0" w:color="auto"/>
        <w:bottom w:val="none" w:sz="0" w:space="0" w:color="auto"/>
        <w:right w:val="none" w:sz="0" w:space="0" w:color="auto"/>
      </w:divBdr>
    </w:div>
    <w:div w:id="1451435690">
      <w:bodyDiv w:val="1"/>
      <w:marLeft w:val="0"/>
      <w:marRight w:val="0"/>
      <w:marTop w:val="0"/>
      <w:marBottom w:val="0"/>
      <w:divBdr>
        <w:top w:val="none" w:sz="0" w:space="0" w:color="auto"/>
        <w:left w:val="none" w:sz="0" w:space="0" w:color="auto"/>
        <w:bottom w:val="none" w:sz="0" w:space="0" w:color="auto"/>
        <w:right w:val="none" w:sz="0" w:space="0" w:color="auto"/>
      </w:divBdr>
    </w:div>
    <w:div w:id="1828590087">
      <w:bodyDiv w:val="1"/>
      <w:marLeft w:val="0"/>
      <w:marRight w:val="0"/>
      <w:marTop w:val="0"/>
      <w:marBottom w:val="0"/>
      <w:divBdr>
        <w:top w:val="none" w:sz="0" w:space="0" w:color="auto"/>
        <w:left w:val="none" w:sz="0" w:space="0" w:color="auto"/>
        <w:bottom w:val="none" w:sz="0" w:space="0" w:color="auto"/>
        <w:right w:val="none" w:sz="0" w:space="0" w:color="auto"/>
      </w:divBdr>
    </w:div>
    <w:div w:id="201969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63</TotalTime>
  <Pages>13</Pages>
  <Words>3935</Words>
  <Characters>22435</Characters>
  <Application>Microsoft Office Word</Application>
  <DocSecurity>0</DocSecurity>
  <Lines>186</Lines>
  <Paragraphs>52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2025-07-07T07:58:00Z</dcterms:created>
  <dcterms:modified xsi:type="dcterms:W3CDTF">2025-07-08T09:23:00Z</dcterms:modified>
</cp:coreProperties>
</file>